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EA4D" w14:textId="77777777" w:rsidR="00E6594C" w:rsidRPr="00FC2B53" w:rsidRDefault="00E6594C" w:rsidP="00E6594C">
      <w:pPr>
        <w:rPr>
          <w:noProof/>
        </w:rPr>
      </w:pPr>
    </w:p>
    <w:p w14:paraId="0E97721A" w14:textId="77777777" w:rsidR="00E6594C" w:rsidRPr="00FC2B53" w:rsidRDefault="00E6594C" w:rsidP="00E6594C">
      <w:pPr>
        <w:rPr>
          <w:noProof/>
        </w:rPr>
      </w:pPr>
    </w:p>
    <w:p w14:paraId="63011919" w14:textId="77777777" w:rsidR="00E6594C" w:rsidRPr="00FC2B53" w:rsidRDefault="00E6594C" w:rsidP="00E6594C">
      <w:pPr>
        <w:rPr>
          <w:noProof/>
        </w:rPr>
      </w:pPr>
    </w:p>
    <w:p w14:paraId="3C2CC320" w14:textId="77777777" w:rsidR="00E6594C" w:rsidRPr="00FC2B53" w:rsidRDefault="008B4507" w:rsidP="00E6594C">
      <w:pPr>
        <w:rPr>
          <w:noProof/>
          <w:lang w:val="bg-BG"/>
        </w:rPr>
      </w:pPr>
      <w:r w:rsidRPr="00FC2B53">
        <w:rPr>
          <w:b/>
          <w:noProof/>
          <w:lang w:val="bg-BG" w:eastAsia="bg-BG"/>
        </w:rPr>
        <mc:AlternateContent>
          <mc:Choice Requires="wps">
            <w:drawing>
              <wp:anchor distT="45720" distB="45720" distL="114300" distR="114300" simplePos="0" relativeHeight="251659264" behindDoc="0" locked="0" layoutInCell="1" allowOverlap="1" wp14:anchorId="74F6A560" wp14:editId="35333967">
                <wp:simplePos x="0" y="0"/>
                <wp:positionH relativeFrom="column">
                  <wp:posOffset>495300</wp:posOffset>
                </wp:positionH>
                <wp:positionV relativeFrom="paragraph">
                  <wp:posOffset>74295</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chemeClr val="bg1"/>
                          </a:solidFill>
                          <a:miter lim="800000"/>
                          <a:headEnd/>
                          <a:tailEnd/>
                        </a:ln>
                      </wps:spPr>
                      <wps:txb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6A560" id="_x0000_t202" coordsize="21600,21600" o:spt="202" path="m,l,21600r21600,l21600,xe">
                <v:stroke joinstyle="miter"/>
                <v:path gradientshapeok="t" o:connecttype="rect"/>
              </v:shapetype>
              <v:shape id="Text Box 2" o:spid="_x0000_s1026" type="#_x0000_t202" style="position:absolute;margin-left:39pt;margin-top:5.85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" filled="f" strokecolor="white [3212]">
                <v:textbo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v:textbox>
              </v:shape>
            </w:pict>
          </mc:Fallback>
        </mc:AlternateContent>
      </w:r>
    </w:p>
    <w:p w14:paraId="1C4683CF" w14:textId="77777777" w:rsidR="00E6594C" w:rsidRPr="00FC2B53" w:rsidRDefault="00E6594C" w:rsidP="00E6594C">
      <w:pPr>
        <w:keepNext/>
        <w:jc w:val="center"/>
        <w:outlineLvl w:val="0"/>
        <w:rPr>
          <w:b/>
          <w:noProof/>
          <w:lang w:val="bg-BG"/>
        </w:rPr>
      </w:pPr>
    </w:p>
    <w:p w14:paraId="583B663A" w14:textId="2488CBC1" w:rsidR="00E6594C" w:rsidRPr="00FC2B53" w:rsidRDefault="00AB3E16" w:rsidP="00AB3E16">
      <w:pPr>
        <w:keepNext/>
        <w:tabs>
          <w:tab w:val="left" w:pos="6825"/>
        </w:tabs>
        <w:outlineLvl w:val="0"/>
        <w:rPr>
          <w:b/>
          <w:noProof/>
          <w:lang w:val="bg-BG"/>
        </w:rPr>
      </w:pPr>
      <w:r>
        <w:rPr>
          <w:b/>
          <w:noProof/>
          <w:lang w:val="bg-BG"/>
        </w:rPr>
        <w:tab/>
      </w:r>
    </w:p>
    <w:p w14:paraId="79CDAA97" w14:textId="77777777" w:rsidR="00E6594C" w:rsidRPr="00FC2B53" w:rsidRDefault="00E6594C" w:rsidP="00E6594C">
      <w:pPr>
        <w:keepNext/>
        <w:jc w:val="center"/>
        <w:outlineLvl w:val="0"/>
        <w:rPr>
          <w:b/>
          <w:noProof/>
        </w:rPr>
      </w:pPr>
    </w:p>
    <w:p w14:paraId="621655CB" w14:textId="77777777" w:rsidR="00E6594C" w:rsidRPr="00FC2B53" w:rsidRDefault="00E6594C" w:rsidP="00E6594C">
      <w:pPr>
        <w:keepNext/>
        <w:jc w:val="center"/>
        <w:outlineLvl w:val="0"/>
        <w:rPr>
          <w:b/>
          <w:noProof/>
          <w:lang w:val="bg-BG"/>
        </w:rPr>
      </w:pPr>
    </w:p>
    <w:p w14:paraId="0DE63F2A" w14:textId="77777777" w:rsidR="00E6594C" w:rsidRPr="00FC2B53" w:rsidRDefault="00E6594C" w:rsidP="00E6594C">
      <w:pPr>
        <w:keepNext/>
        <w:jc w:val="center"/>
        <w:outlineLvl w:val="0"/>
        <w:rPr>
          <w:b/>
          <w:noProof/>
          <w:lang w:val="bg-BG"/>
        </w:rPr>
      </w:pPr>
    </w:p>
    <w:p w14:paraId="5511EFBF" w14:textId="77777777" w:rsidR="00E6594C" w:rsidRPr="00FC2B53" w:rsidRDefault="00E6594C" w:rsidP="00E6594C">
      <w:pPr>
        <w:keepNext/>
        <w:jc w:val="center"/>
        <w:outlineLvl w:val="0"/>
        <w:rPr>
          <w:b/>
          <w:noProof/>
          <w:lang w:val="bg-BG"/>
        </w:rPr>
      </w:pPr>
    </w:p>
    <w:p w14:paraId="2C2742C9" w14:textId="77777777" w:rsidR="00E6594C" w:rsidRPr="00FC2B53" w:rsidRDefault="00E6594C" w:rsidP="00E6594C">
      <w:pPr>
        <w:keepNext/>
        <w:jc w:val="center"/>
        <w:outlineLvl w:val="0"/>
        <w:rPr>
          <w:b/>
          <w:noProof/>
          <w:lang w:val="bg-BG"/>
        </w:rPr>
      </w:pPr>
    </w:p>
    <w:p w14:paraId="7939EF09" w14:textId="1FB583B6" w:rsidR="00E6594C" w:rsidRPr="00FC2B53" w:rsidRDefault="00FC2B53" w:rsidP="00FC2B53">
      <w:pPr>
        <w:jc w:val="center"/>
        <w:rPr>
          <w:b/>
          <w:noProof/>
          <w:lang w:val="ru-RU"/>
        </w:rPr>
      </w:pPr>
      <w:r w:rsidRPr="00FC2B53">
        <w:rPr>
          <w:b/>
          <w:noProof/>
          <w:lang w:val="bg-BG"/>
        </w:rPr>
        <w:t>ДОКУМЕНТАЦИЯ</w:t>
      </w:r>
      <w:r w:rsidR="00E6594C" w:rsidRPr="00FC2B53">
        <w:rPr>
          <w:b/>
          <w:noProof/>
          <w:lang w:val="bg-BG"/>
        </w:rPr>
        <w:t xml:space="preserve"> </w:t>
      </w:r>
      <w:r w:rsidR="00E6594C" w:rsidRPr="00FC2B53">
        <w:rPr>
          <w:b/>
          <w:noProof/>
          <w:lang w:val="ru-RU"/>
        </w:rPr>
        <w:t>ЗА</w:t>
      </w:r>
      <w:r w:rsidR="00E6594C" w:rsidRPr="00FC2B53">
        <w:rPr>
          <w:b/>
          <w:noProof/>
          <w:lang w:val="bg-BG"/>
        </w:rPr>
        <w:t xml:space="preserve"> </w:t>
      </w:r>
      <w:r w:rsidR="00E6594C" w:rsidRPr="00FC2B53">
        <w:rPr>
          <w:b/>
          <w:noProof/>
          <w:lang w:val="ru-RU"/>
        </w:rPr>
        <w:t xml:space="preserve">УЧАСТИЕ В </w:t>
      </w:r>
      <w:r w:rsidR="00E6594C" w:rsidRPr="00FC2B53">
        <w:rPr>
          <w:b/>
          <w:noProof/>
          <w:lang w:val="bg-BG"/>
        </w:rPr>
        <w:t>ПРОЦЕДУРА,</w:t>
      </w:r>
      <w:r w:rsidR="00E6594C" w:rsidRPr="00FC2B53">
        <w:rPr>
          <w:b/>
          <w:noProof/>
          <w:lang w:val="ru-RU"/>
        </w:rPr>
        <w:t xml:space="preserve"> С ПРЕДМЕТ</w:t>
      </w:r>
      <w:r w:rsidR="00E6594C" w:rsidRPr="00FC2B53">
        <w:rPr>
          <w:b/>
          <w:noProof/>
          <w:lang w:val="bg-BG"/>
        </w:rPr>
        <w:t>:</w:t>
      </w:r>
    </w:p>
    <w:p w14:paraId="3E941A31" w14:textId="77777777" w:rsidR="00E6594C" w:rsidRPr="00FC2B53" w:rsidRDefault="00E6594C" w:rsidP="00E6594C">
      <w:pPr>
        <w:jc w:val="center"/>
        <w:rPr>
          <w:b/>
          <w:noProof/>
          <w:lang w:val="ru-RU"/>
        </w:rPr>
      </w:pPr>
    </w:p>
    <w:p w14:paraId="710A5EF5" w14:textId="20B7D29E" w:rsidR="00F6685F" w:rsidRDefault="00F6685F" w:rsidP="00F6685F">
      <w:pPr>
        <w:pStyle w:val="BodyText"/>
        <w:spacing w:after="620"/>
        <w:ind w:firstLine="720"/>
        <w:jc w:val="center"/>
      </w:pPr>
      <w:bookmarkStart w:id="0" w:name="_Hlk81396805"/>
      <w:r>
        <w:t xml:space="preserve">„Избор на изпълнител за доставка и монтаж на рамки за </w:t>
      </w:r>
      <w:proofErr w:type="spellStart"/>
      <w:r>
        <w:t>предпазна</w:t>
      </w:r>
      <w:r w:rsidR="00E8181E">
        <w:t>и</w:t>
      </w:r>
      <w:proofErr w:type="spellEnd"/>
      <w:r>
        <w:t xml:space="preserve"> мрежи за птици в участъка от км. 229+286 до км. 273+354 на територията на ОПУ Сливен“</w:t>
      </w:r>
    </w:p>
    <w:bookmarkEnd w:id="0"/>
    <w:p w14:paraId="7E567AC5" w14:textId="02473117" w:rsidR="002A5481" w:rsidRPr="00FC2B53" w:rsidRDefault="002A5481" w:rsidP="0039411C">
      <w:pPr>
        <w:pStyle w:val="40"/>
        <w:tabs>
          <w:tab w:val="left" w:pos="426"/>
        </w:tabs>
        <w:spacing w:line="240" w:lineRule="auto"/>
        <w:ind w:left="426"/>
        <w:jc w:val="center"/>
        <w:rPr>
          <w:b/>
          <w:bCs/>
          <w:i w:val="0"/>
          <w:sz w:val="24"/>
          <w:szCs w:val="24"/>
        </w:rPr>
      </w:pPr>
    </w:p>
    <w:p w14:paraId="56B0E58E" w14:textId="77777777" w:rsidR="00397CF7" w:rsidRPr="00FC2B53" w:rsidRDefault="00397CF7" w:rsidP="00397CF7">
      <w:pPr>
        <w:pStyle w:val="ListParagraph"/>
        <w:ind w:left="0" w:firstLine="708"/>
        <w:jc w:val="both"/>
        <w:rPr>
          <w:lang w:val="bg-BG"/>
        </w:rPr>
      </w:pPr>
    </w:p>
    <w:p w14:paraId="5B635A84" w14:textId="77777777" w:rsidR="00E6594C" w:rsidRPr="00FC2B53" w:rsidRDefault="00E6594C" w:rsidP="00E6594C">
      <w:pPr>
        <w:rPr>
          <w:lang w:val="ru-RU"/>
        </w:rPr>
      </w:pPr>
    </w:p>
    <w:p w14:paraId="0D94634E" w14:textId="77777777" w:rsidR="00E6594C" w:rsidRPr="00FC2B53" w:rsidRDefault="00E6594C" w:rsidP="00E6594C">
      <w:pPr>
        <w:rPr>
          <w:lang w:val="ru-RU"/>
        </w:rPr>
      </w:pPr>
    </w:p>
    <w:p w14:paraId="278BD5A1" w14:textId="77777777" w:rsidR="00E6594C" w:rsidRPr="00FC2B53" w:rsidRDefault="00E6594C" w:rsidP="00E6594C">
      <w:pPr>
        <w:rPr>
          <w:lang w:val="ru-RU"/>
        </w:rPr>
      </w:pPr>
    </w:p>
    <w:p w14:paraId="271189D0" w14:textId="77777777" w:rsidR="00E6594C" w:rsidRPr="00FC2B53" w:rsidRDefault="00E6594C" w:rsidP="00E6594C">
      <w:pPr>
        <w:rPr>
          <w:lang w:val="ru-RU"/>
        </w:rPr>
      </w:pPr>
    </w:p>
    <w:p w14:paraId="66E0B592" w14:textId="77777777" w:rsidR="00E6594C" w:rsidRPr="00FC2B53" w:rsidRDefault="00E6594C" w:rsidP="00E6594C">
      <w:pPr>
        <w:rPr>
          <w:lang w:val="ru-RU"/>
        </w:rPr>
      </w:pPr>
    </w:p>
    <w:p w14:paraId="55A2870B" w14:textId="3BDA4DEB" w:rsidR="00E6594C" w:rsidRPr="00FC2B53" w:rsidRDefault="00BC44B2" w:rsidP="00E6594C">
      <w:pPr>
        <w:rPr>
          <w:lang w:val="ru-RU"/>
        </w:rPr>
      </w:pPr>
      <w:r w:rsidRPr="00FC2B53">
        <w:rPr>
          <w:lang w:val="ru-RU"/>
        </w:rPr>
        <w:t>Изготвил:…………………….</w:t>
      </w:r>
    </w:p>
    <w:p w14:paraId="40EC1334" w14:textId="2D0D52E7" w:rsidR="00BC44B2" w:rsidRPr="00FC2B53" w:rsidRDefault="00BC44B2" w:rsidP="00E6594C">
      <w:pPr>
        <w:rPr>
          <w:lang w:val="ru-RU"/>
        </w:rPr>
      </w:pPr>
      <w:r w:rsidRPr="00FC2B53">
        <w:rPr>
          <w:lang w:val="ru-RU"/>
        </w:rPr>
        <w:t>/</w:t>
      </w:r>
      <w:r w:rsidR="00C54D2C">
        <w:rPr>
          <w:lang w:val="ru-RU"/>
        </w:rPr>
        <w:t>………………………………</w:t>
      </w:r>
      <w:r w:rsidRPr="00FC2B53">
        <w:rPr>
          <w:lang w:val="ru-RU"/>
        </w:rPr>
        <w:t>/</w:t>
      </w:r>
    </w:p>
    <w:p w14:paraId="4A10525F" w14:textId="77777777" w:rsidR="00E6594C" w:rsidRPr="00FC2B53" w:rsidRDefault="00E6594C" w:rsidP="00E6594C">
      <w:pPr>
        <w:rPr>
          <w:lang w:val="ru-RU"/>
        </w:rPr>
      </w:pPr>
    </w:p>
    <w:p w14:paraId="6F34D15D" w14:textId="6943E6FD" w:rsidR="00E6594C" w:rsidRPr="00FC2B53" w:rsidRDefault="00BC44B2" w:rsidP="00E6594C">
      <w:pPr>
        <w:rPr>
          <w:lang w:val="ru-RU"/>
        </w:rPr>
      </w:pPr>
      <w:r w:rsidRPr="00FC2B53">
        <w:rPr>
          <w:lang w:val="ru-RU"/>
        </w:rPr>
        <w:t>Съгласували:</w:t>
      </w:r>
    </w:p>
    <w:p w14:paraId="6D017064" w14:textId="314BEE3C" w:rsidR="00BC44B2" w:rsidRPr="00FC2B53" w:rsidRDefault="00BC44B2" w:rsidP="00E6594C">
      <w:pPr>
        <w:rPr>
          <w:lang w:val="ru-RU"/>
        </w:rPr>
      </w:pPr>
      <w:r w:rsidRPr="00FC2B53">
        <w:rPr>
          <w:lang w:val="ru-RU"/>
        </w:rPr>
        <w:t>Юрист……………………</w:t>
      </w:r>
    </w:p>
    <w:p w14:paraId="48FF4BD6" w14:textId="3E71766F" w:rsidR="00BC44B2" w:rsidRPr="00FC2B53" w:rsidRDefault="00BC44B2" w:rsidP="00E6594C">
      <w:pPr>
        <w:rPr>
          <w:lang w:val="ru-RU"/>
        </w:rPr>
      </w:pPr>
      <w:r w:rsidRPr="00FC2B53">
        <w:rPr>
          <w:lang w:val="ru-RU"/>
        </w:rPr>
        <w:t>/…………………………../</w:t>
      </w:r>
    </w:p>
    <w:p w14:paraId="21D949E8" w14:textId="77777777" w:rsidR="00FC2B53" w:rsidRPr="00FC2B53" w:rsidRDefault="00FC2B53" w:rsidP="00E6594C">
      <w:pPr>
        <w:rPr>
          <w:lang w:val="ru-RU"/>
        </w:rPr>
      </w:pPr>
    </w:p>
    <w:p w14:paraId="6025CC60" w14:textId="38081DEC" w:rsidR="00BC44B2" w:rsidRPr="00FC2B53" w:rsidRDefault="00BC44B2" w:rsidP="00E6594C">
      <w:pPr>
        <w:rPr>
          <w:lang w:val="ru-RU"/>
        </w:rPr>
      </w:pPr>
      <w:r w:rsidRPr="00FC2B53">
        <w:rPr>
          <w:lang w:val="ru-RU"/>
        </w:rPr>
        <w:t>Инженер…………………</w:t>
      </w:r>
    </w:p>
    <w:p w14:paraId="2A70CA51" w14:textId="27F50AFF" w:rsidR="00BC44B2" w:rsidRPr="00FC2B53" w:rsidRDefault="00BC44B2" w:rsidP="00E6594C">
      <w:pPr>
        <w:rPr>
          <w:lang w:val="ru-RU"/>
        </w:rPr>
      </w:pPr>
      <w:r w:rsidRPr="00FC2B53">
        <w:rPr>
          <w:lang w:val="ru-RU"/>
        </w:rPr>
        <w:t>/…………………………../</w:t>
      </w:r>
    </w:p>
    <w:p w14:paraId="7348F89A" w14:textId="77777777" w:rsidR="00653EF0" w:rsidRDefault="00653EF0" w:rsidP="00E6594C">
      <w:pPr>
        <w:rPr>
          <w:lang w:val="ru-RU"/>
        </w:rPr>
      </w:pPr>
    </w:p>
    <w:p w14:paraId="53DBD479" w14:textId="4F5B0E86" w:rsidR="00BC44B2" w:rsidRPr="00FC2B53" w:rsidRDefault="00862EE7" w:rsidP="00E6594C">
      <w:pPr>
        <w:rPr>
          <w:lang w:val="ru-RU"/>
        </w:rPr>
      </w:pPr>
      <w:r>
        <w:rPr>
          <w:lang w:val="ru-RU"/>
        </w:rPr>
        <w:t xml:space="preserve">Ръководител </w:t>
      </w:r>
      <w:r w:rsidR="00BC44B2" w:rsidRPr="00FC2B53">
        <w:rPr>
          <w:lang w:val="ru-RU"/>
        </w:rPr>
        <w:t xml:space="preserve">отдел "ПРОЦЕДУРИ </w:t>
      </w:r>
    </w:p>
    <w:p w14:paraId="48C33323" w14:textId="0E83C7CB" w:rsidR="00BC44B2" w:rsidRPr="00FC2B53" w:rsidRDefault="00BC44B2" w:rsidP="00E6594C">
      <w:pPr>
        <w:rPr>
          <w:lang w:val="ru-RU"/>
        </w:rPr>
      </w:pPr>
      <w:r w:rsidRPr="00FC2B53">
        <w:rPr>
          <w:lang w:val="ru-RU"/>
        </w:rPr>
        <w:t>ОП</w:t>
      </w:r>
      <w:r w:rsidR="00862EE7">
        <w:rPr>
          <w:lang w:val="ru-RU"/>
        </w:rPr>
        <w:t xml:space="preserve"> </w:t>
      </w:r>
      <w:r w:rsidRPr="00FC2B53">
        <w:rPr>
          <w:lang w:val="ru-RU"/>
        </w:rPr>
        <w:t>И КОНТРОЛ НА ДОГОВОРИ"……………………….</w:t>
      </w:r>
    </w:p>
    <w:p w14:paraId="1BD4CC66" w14:textId="5A673F36" w:rsidR="00BC44B2" w:rsidRPr="00FC2B53" w:rsidRDefault="00BC44B2" w:rsidP="00E6594C">
      <w:pPr>
        <w:rPr>
          <w:lang w:val="ru-RU"/>
        </w:rPr>
      </w:pPr>
      <w:r w:rsidRPr="00FC2B53">
        <w:rPr>
          <w:lang w:val="ru-RU"/>
        </w:rPr>
        <w:t>/……………………………../</w:t>
      </w:r>
    </w:p>
    <w:p w14:paraId="49F42231" w14:textId="77777777" w:rsidR="00BC44B2" w:rsidRPr="00FC2B53" w:rsidRDefault="00BC44B2" w:rsidP="00E6594C">
      <w:pPr>
        <w:rPr>
          <w:lang w:val="ru-RU"/>
        </w:rPr>
      </w:pPr>
    </w:p>
    <w:p w14:paraId="5850C83B" w14:textId="77777777" w:rsidR="00E6594C" w:rsidRPr="00FC2B53" w:rsidRDefault="00E6594C" w:rsidP="00E6594C">
      <w:pPr>
        <w:rPr>
          <w:lang w:val="ru-RU"/>
        </w:rPr>
      </w:pPr>
    </w:p>
    <w:p w14:paraId="50E92ADA" w14:textId="77777777" w:rsidR="00F6685F" w:rsidRDefault="00F6685F" w:rsidP="00C756CE">
      <w:pPr>
        <w:spacing w:after="160" w:line="259" w:lineRule="auto"/>
        <w:ind w:left="3540" w:firstLine="708"/>
        <w:rPr>
          <w:b/>
          <w:lang w:val="bg-BG"/>
        </w:rPr>
      </w:pPr>
    </w:p>
    <w:p w14:paraId="07E84029" w14:textId="78863D43" w:rsidR="00E6594C" w:rsidRPr="00FC2B53" w:rsidRDefault="00E6594C" w:rsidP="00C756CE">
      <w:pPr>
        <w:spacing w:after="160" w:line="259" w:lineRule="auto"/>
        <w:ind w:left="3540" w:firstLine="708"/>
        <w:rPr>
          <w:b/>
          <w:lang w:val="bg-BG"/>
        </w:rPr>
      </w:pPr>
      <w:r w:rsidRPr="00FC2B53">
        <w:rPr>
          <w:b/>
          <w:lang w:val="bg-BG"/>
        </w:rPr>
        <w:lastRenderedPageBreak/>
        <w:t>СЪДЪРЖАНИЕ:</w:t>
      </w:r>
    </w:p>
    <w:p w14:paraId="73F21B71" w14:textId="77777777" w:rsidR="00E6594C" w:rsidRPr="00FC2B53" w:rsidRDefault="00E6594C" w:rsidP="00E6594C">
      <w:pPr>
        <w:pStyle w:val="Default"/>
        <w:jc w:val="center"/>
        <w:rPr>
          <w:b/>
          <w:bCs/>
          <w:color w:val="auto"/>
          <w:lang w:val="ru-RU"/>
        </w:rPr>
      </w:pPr>
    </w:p>
    <w:p w14:paraId="2A13A0E2" w14:textId="77777777" w:rsidR="00E6594C" w:rsidRPr="00FC2B53" w:rsidRDefault="00E6594C" w:rsidP="00E6594C">
      <w:pPr>
        <w:pStyle w:val="Default"/>
        <w:jc w:val="center"/>
        <w:rPr>
          <w:color w:val="auto"/>
          <w:lang w:val="ru-RU"/>
        </w:rPr>
      </w:pPr>
      <w:r w:rsidRPr="00FC2B53">
        <w:rPr>
          <w:b/>
          <w:bCs/>
          <w:color w:val="auto"/>
          <w:lang w:val="ru-RU"/>
        </w:rPr>
        <w:t xml:space="preserve">РАЗДЕЛ </w:t>
      </w:r>
      <w:r w:rsidRPr="00FC2B53">
        <w:rPr>
          <w:b/>
          <w:bCs/>
          <w:color w:val="auto"/>
        </w:rPr>
        <w:t>I</w:t>
      </w:r>
    </w:p>
    <w:p w14:paraId="4E0FC80E" w14:textId="77777777" w:rsidR="00E6594C" w:rsidRPr="00FC2B53" w:rsidRDefault="00E6594C" w:rsidP="00E6594C">
      <w:pPr>
        <w:pStyle w:val="Default"/>
        <w:jc w:val="center"/>
        <w:rPr>
          <w:color w:val="auto"/>
          <w:lang w:val="ru-RU"/>
        </w:rPr>
      </w:pPr>
      <w:r w:rsidRPr="00FC2B53">
        <w:rPr>
          <w:b/>
          <w:bCs/>
          <w:color w:val="auto"/>
          <w:lang w:val="ru-RU"/>
        </w:rPr>
        <w:t>УКАЗАНИЕ ЗА УЧАСТИЕ</w:t>
      </w:r>
    </w:p>
    <w:p w14:paraId="4E7AA5A4" w14:textId="77777777" w:rsidR="00E6594C" w:rsidRPr="00FC2B53" w:rsidRDefault="00E6594C" w:rsidP="00E6594C">
      <w:pPr>
        <w:pStyle w:val="Default"/>
        <w:spacing w:after="68"/>
        <w:rPr>
          <w:color w:val="auto"/>
          <w:lang w:val="bg-BG"/>
        </w:rPr>
      </w:pPr>
      <w:r w:rsidRPr="00FC2B53">
        <w:rPr>
          <w:b/>
          <w:bCs/>
          <w:color w:val="auto"/>
        </w:rPr>
        <w:t>I</w:t>
      </w:r>
      <w:r w:rsidRPr="00FC2B53">
        <w:rPr>
          <w:b/>
          <w:bCs/>
          <w:color w:val="auto"/>
          <w:lang w:val="ru-RU"/>
        </w:rPr>
        <w:t xml:space="preserve">. </w:t>
      </w:r>
      <w:r w:rsidRPr="00FC2B53">
        <w:rPr>
          <w:color w:val="auto"/>
          <w:lang w:val="ru-RU"/>
        </w:rPr>
        <w:t xml:space="preserve">ОПИСАНИЕ НА ПРЕДМЕТА НА </w:t>
      </w:r>
      <w:r w:rsidRPr="00FC2B53">
        <w:rPr>
          <w:color w:val="auto"/>
          <w:lang w:val="bg-BG"/>
        </w:rPr>
        <w:t>ПОРЪЧКАТА</w:t>
      </w:r>
    </w:p>
    <w:p w14:paraId="52315546" w14:textId="77777777" w:rsidR="00E6594C" w:rsidRPr="00FC2B53" w:rsidRDefault="00E6594C" w:rsidP="00E6594C">
      <w:pPr>
        <w:pStyle w:val="Default"/>
        <w:rPr>
          <w:color w:val="auto"/>
          <w:lang w:val="ru-RU"/>
        </w:rPr>
      </w:pPr>
      <w:r w:rsidRPr="00FC2B53">
        <w:rPr>
          <w:b/>
          <w:bCs/>
          <w:color w:val="auto"/>
        </w:rPr>
        <w:t>II</w:t>
      </w:r>
      <w:r w:rsidRPr="00FC2B53">
        <w:rPr>
          <w:b/>
          <w:bCs/>
          <w:color w:val="auto"/>
          <w:lang w:val="ru-RU"/>
        </w:rPr>
        <w:t xml:space="preserve">. </w:t>
      </w:r>
      <w:r w:rsidRPr="00FC2B53">
        <w:rPr>
          <w:color w:val="auto"/>
          <w:lang w:val="ru-RU"/>
        </w:rPr>
        <w:t>ИЗИСКВАНИЯ КЪМ УЧАСТНИЦИТЕ В ПРОЦЕДУРАТА</w:t>
      </w:r>
    </w:p>
    <w:p w14:paraId="49A15052" w14:textId="77777777" w:rsidR="00E6594C" w:rsidRPr="00FC2B53" w:rsidRDefault="00E6594C" w:rsidP="00E6594C">
      <w:pPr>
        <w:pStyle w:val="Default"/>
        <w:spacing w:after="68"/>
        <w:rPr>
          <w:color w:val="auto"/>
          <w:lang w:val="ru-RU"/>
        </w:rPr>
      </w:pPr>
      <w:r w:rsidRPr="00FC2B53">
        <w:rPr>
          <w:color w:val="auto"/>
          <w:lang w:val="ru-RU"/>
        </w:rPr>
        <w:t>1. ОБЩИ ИЗИСКВАНИЯ</w:t>
      </w:r>
    </w:p>
    <w:p w14:paraId="4C933739" w14:textId="77777777" w:rsidR="00E6594C" w:rsidRPr="00FC2B53" w:rsidRDefault="00E6594C" w:rsidP="00E6594C">
      <w:pPr>
        <w:pStyle w:val="Default"/>
        <w:spacing w:after="68"/>
        <w:rPr>
          <w:color w:val="auto"/>
          <w:lang w:val="ru-RU"/>
        </w:rPr>
      </w:pPr>
      <w:r w:rsidRPr="00FC2B53">
        <w:rPr>
          <w:color w:val="auto"/>
          <w:lang w:val="ru-RU"/>
        </w:rPr>
        <w:t>2. УСЛОВИЯ ЗА ДОПУСТИМОСТ НА УЧАСТНИЦИТЕ</w:t>
      </w:r>
    </w:p>
    <w:p w14:paraId="46BA72F4" w14:textId="77777777" w:rsidR="00E6594C" w:rsidRPr="00FC2B53" w:rsidRDefault="00E6594C" w:rsidP="00E6594C">
      <w:pPr>
        <w:pStyle w:val="Default"/>
        <w:spacing w:after="68"/>
        <w:rPr>
          <w:color w:val="auto"/>
          <w:lang w:val="ru-RU"/>
        </w:rPr>
      </w:pPr>
      <w:r w:rsidRPr="00FC2B53">
        <w:rPr>
          <w:color w:val="auto"/>
          <w:lang w:val="ru-RU"/>
        </w:rPr>
        <w:t>3. КРИТЕРИИ ЗА ПОДБОР НА УЧАСТНИЦИТЕ</w:t>
      </w:r>
    </w:p>
    <w:p w14:paraId="0D650F7B" w14:textId="77777777" w:rsidR="00E6594C" w:rsidRPr="00FC2B53" w:rsidRDefault="00E6594C" w:rsidP="00E6594C">
      <w:pPr>
        <w:pStyle w:val="Default"/>
        <w:rPr>
          <w:color w:val="auto"/>
          <w:lang w:val="ru-RU"/>
        </w:rPr>
      </w:pPr>
      <w:r w:rsidRPr="00FC2B53">
        <w:rPr>
          <w:b/>
          <w:bCs/>
          <w:color w:val="auto"/>
        </w:rPr>
        <w:t>III</w:t>
      </w:r>
      <w:r w:rsidRPr="00FC2B53">
        <w:rPr>
          <w:b/>
          <w:bCs/>
          <w:color w:val="auto"/>
          <w:lang w:val="ru-RU"/>
        </w:rPr>
        <w:t xml:space="preserve">. </w:t>
      </w:r>
      <w:r w:rsidRPr="00FC2B53">
        <w:rPr>
          <w:color w:val="auto"/>
          <w:lang w:val="ru-RU"/>
        </w:rPr>
        <w:t>ИЗИСКВАНИЯ КЪМ ОФЕРТИТЕ И НЕОБХОДИМИТЕ ДОКУМЕНТИ</w:t>
      </w:r>
    </w:p>
    <w:p w14:paraId="790F9DD9" w14:textId="77777777" w:rsidR="00E6594C" w:rsidRPr="00FC2B53" w:rsidRDefault="00E6594C" w:rsidP="00E6594C">
      <w:pPr>
        <w:pStyle w:val="Default"/>
        <w:spacing w:after="68"/>
        <w:rPr>
          <w:color w:val="auto"/>
          <w:lang w:val="ru-RU"/>
        </w:rPr>
      </w:pPr>
      <w:r w:rsidRPr="00FC2B53">
        <w:rPr>
          <w:color w:val="auto"/>
          <w:lang w:val="ru-RU"/>
        </w:rPr>
        <w:t>1. ИЗИСКВАНИЯ ПРИ ОФОРМЯНЕ И ПРЕДСТАВЯНЕ НА ОФЕРТИТЕ</w:t>
      </w:r>
    </w:p>
    <w:p w14:paraId="67278890" w14:textId="77777777" w:rsidR="00E6594C" w:rsidRPr="00FC2B53" w:rsidRDefault="00E6594C" w:rsidP="00E6594C">
      <w:pPr>
        <w:pStyle w:val="Default"/>
        <w:rPr>
          <w:color w:val="auto"/>
          <w:lang w:val="ru-RU"/>
        </w:rPr>
      </w:pPr>
      <w:r w:rsidRPr="00FC2B53">
        <w:rPr>
          <w:color w:val="auto"/>
          <w:lang w:val="ru-RU"/>
        </w:rPr>
        <w:t>2. ИЗИСКВАНИЯ КЪМ СЪДЪРЖАНИЕТО ОФЕРТАТА</w:t>
      </w:r>
    </w:p>
    <w:p w14:paraId="72AEEA87" w14:textId="77777777" w:rsidR="00E6594C" w:rsidRPr="00FC2B53" w:rsidRDefault="00E6594C" w:rsidP="00E6594C">
      <w:pPr>
        <w:pStyle w:val="Default"/>
        <w:spacing w:after="71"/>
        <w:rPr>
          <w:color w:val="auto"/>
          <w:lang w:val="ru-RU"/>
        </w:rPr>
      </w:pPr>
      <w:r w:rsidRPr="00FC2B53">
        <w:rPr>
          <w:b/>
          <w:bCs/>
          <w:color w:val="auto"/>
        </w:rPr>
        <w:t>IV</w:t>
      </w:r>
      <w:r w:rsidRPr="00FC2B53">
        <w:rPr>
          <w:b/>
          <w:bCs/>
          <w:color w:val="auto"/>
          <w:lang w:val="ru-RU"/>
        </w:rPr>
        <w:t xml:space="preserve">. </w:t>
      </w:r>
      <w:r w:rsidRPr="00FC2B53">
        <w:rPr>
          <w:color w:val="auto"/>
          <w:lang w:val="ru-RU"/>
        </w:rPr>
        <w:t>ИЗИСКВАНИЯ КЪМ ИЗПЪЛНЕНИЕТО НА ПОРЪЧКАТА. ТЕХНИЧЕСКИ СПЕЦИФИКАЦИИ</w:t>
      </w:r>
    </w:p>
    <w:p w14:paraId="3B6844AA" w14:textId="77777777" w:rsidR="00E6594C" w:rsidRPr="00FC2B53" w:rsidRDefault="00E6594C" w:rsidP="00E6594C">
      <w:pPr>
        <w:pStyle w:val="Default"/>
        <w:spacing w:after="71"/>
        <w:rPr>
          <w:color w:val="auto"/>
          <w:lang w:val="bg-BG"/>
        </w:rPr>
      </w:pPr>
      <w:r w:rsidRPr="00FC2B53">
        <w:rPr>
          <w:b/>
          <w:bCs/>
          <w:color w:val="auto"/>
        </w:rPr>
        <w:t>V</w:t>
      </w:r>
      <w:r w:rsidRPr="00FC2B53">
        <w:rPr>
          <w:b/>
          <w:bCs/>
          <w:color w:val="auto"/>
          <w:lang w:val="ru-RU"/>
        </w:rPr>
        <w:t xml:space="preserve">. </w:t>
      </w:r>
      <w:r w:rsidRPr="00FC2B53">
        <w:rPr>
          <w:color w:val="auto"/>
          <w:lang w:val="bg-BG"/>
        </w:rPr>
        <w:t>ПРОВЕЖДАНЕ НА ПРОЦЕДУРАТА</w:t>
      </w:r>
    </w:p>
    <w:p w14:paraId="2A1EFEE8" w14:textId="77777777" w:rsidR="00E6594C" w:rsidRPr="00FC2B53" w:rsidRDefault="00E6594C" w:rsidP="00E6594C">
      <w:pPr>
        <w:pStyle w:val="Default"/>
        <w:spacing w:after="71"/>
        <w:rPr>
          <w:color w:val="auto"/>
          <w:lang w:val="ru-RU"/>
        </w:rPr>
      </w:pPr>
      <w:r w:rsidRPr="00FC2B53">
        <w:rPr>
          <w:b/>
          <w:bCs/>
          <w:color w:val="auto"/>
        </w:rPr>
        <w:t>VI</w:t>
      </w:r>
      <w:r w:rsidRPr="00FC2B53">
        <w:rPr>
          <w:b/>
          <w:bCs/>
          <w:color w:val="auto"/>
          <w:lang w:val="ru-RU"/>
        </w:rPr>
        <w:t xml:space="preserve">. </w:t>
      </w:r>
      <w:r w:rsidRPr="00FC2B53">
        <w:rPr>
          <w:color w:val="auto"/>
          <w:lang w:val="ru-RU"/>
        </w:rPr>
        <w:t>РЕШЕНИЕ ЗА ИЗБОР НА ИЗПЪЛНИТЕЛ</w:t>
      </w:r>
    </w:p>
    <w:p w14:paraId="0225D943" w14:textId="77777777" w:rsidR="00E6594C" w:rsidRPr="00FC2B53" w:rsidRDefault="00E6594C" w:rsidP="00E6594C">
      <w:pPr>
        <w:pStyle w:val="Default"/>
        <w:spacing w:after="71"/>
        <w:rPr>
          <w:color w:val="auto"/>
          <w:lang w:val="ru-RU"/>
        </w:rPr>
      </w:pPr>
      <w:r w:rsidRPr="00FC2B53">
        <w:rPr>
          <w:b/>
          <w:bCs/>
          <w:color w:val="auto"/>
        </w:rPr>
        <w:t>VII</w:t>
      </w:r>
      <w:r w:rsidRPr="00FC2B53">
        <w:rPr>
          <w:b/>
          <w:bCs/>
          <w:color w:val="auto"/>
          <w:lang w:val="ru-RU"/>
        </w:rPr>
        <w:t xml:space="preserve">. </w:t>
      </w:r>
      <w:r w:rsidRPr="00FC2B53">
        <w:rPr>
          <w:color w:val="auto"/>
          <w:lang w:val="ru-RU"/>
        </w:rPr>
        <w:t>СКЛЮЧВАНЕ НА ДОГОВОР</w:t>
      </w:r>
    </w:p>
    <w:p w14:paraId="010C7DB1" w14:textId="77777777" w:rsidR="00E6594C" w:rsidRPr="00FC2B53" w:rsidRDefault="00E6594C" w:rsidP="00E6594C">
      <w:pPr>
        <w:pStyle w:val="Default"/>
        <w:spacing w:after="71"/>
        <w:rPr>
          <w:color w:val="auto"/>
          <w:lang w:val="ru-RU"/>
        </w:rPr>
      </w:pPr>
      <w:r w:rsidRPr="00FC2B53">
        <w:rPr>
          <w:b/>
          <w:bCs/>
          <w:color w:val="auto"/>
        </w:rPr>
        <w:t>VIII</w:t>
      </w:r>
      <w:r w:rsidRPr="00FC2B53">
        <w:rPr>
          <w:b/>
          <w:bCs/>
          <w:color w:val="auto"/>
          <w:lang w:val="ru-RU"/>
        </w:rPr>
        <w:t xml:space="preserve">. </w:t>
      </w:r>
      <w:r w:rsidRPr="00FC2B53">
        <w:rPr>
          <w:color w:val="auto"/>
          <w:lang w:val="ru-RU"/>
        </w:rPr>
        <w:t>УСЛОВИЯ ЗА ПОЛУЧАВАНЕ НА РАЗЯСНЕНИЯ ПО ДОКУМЕНТАЦИЯТА ЗА УЧАСТИЕ</w:t>
      </w:r>
    </w:p>
    <w:p w14:paraId="573E9212" w14:textId="77777777" w:rsidR="00E6594C" w:rsidRPr="00FC2B53" w:rsidRDefault="00E6594C" w:rsidP="00E6594C">
      <w:pPr>
        <w:pStyle w:val="Default"/>
        <w:rPr>
          <w:color w:val="auto"/>
          <w:lang w:val="ru-RU"/>
        </w:rPr>
      </w:pPr>
      <w:r w:rsidRPr="00FC2B53">
        <w:rPr>
          <w:b/>
          <w:bCs/>
          <w:color w:val="auto"/>
        </w:rPr>
        <w:t>IX</w:t>
      </w:r>
      <w:r w:rsidRPr="00FC2B53">
        <w:rPr>
          <w:b/>
          <w:bCs/>
          <w:color w:val="auto"/>
          <w:lang w:val="ru-RU"/>
        </w:rPr>
        <w:t xml:space="preserve">. </w:t>
      </w:r>
      <w:r w:rsidRPr="00FC2B53">
        <w:rPr>
          <w:color w:val="auto"/>
          <w:lang w:val="ru-RU"/>
        </w:rPr>
        <w:t>ЗАКЛЮЧИТЕЛНИ УСЛОВИЯ</w:t>
      </w:r>
    </w:p>
    <w:p w14:paraId="167691CE" w14:textId="7962F138" w:rsidR="00882FAF" w:rsidRPr="00FC2B53" w:rsidRDefault="00882FAF" w:rsidP="00882FAF">
      <w:pPr>
        <w:pStyle w:val="Default"/>
        <w:rPr>
          <w:color w:val="auto"/>
          <w:lang w:val="bg-BG"/>
        </w:rPr>
      </w:pPr>
    </w:p>
    <w:p w14:paraId="5DC44754" w14:textId="77777777" w:rsidR="00882FAF" w:rsidRPr="00FC2B53" w:rsidRDefault="00882FAF" w:rsidP="00E6594C">
      <w:pPr>
        <w:pStyle w:val="Default"/>
        <w:rPr>
          <w:color w:val="auto"/>
          <w:lang w:val="ru-RU"/>
        </w:rPr>
      </w:pPr>
    </w:p>
    <w:p w14:paraId="4DF143E5" w14:textId="77777777" w:rsidR="00E6594C" w:rsidRPr="00FC2B53" w:rsidRDefault="00E6594C" w:rsidP="00E6594C">
      <w:pPr>
        <w:pStyle w:val="Default"/>
        <w:jc w:val="center"/>
        <w:rPr>
          <w:color w:val="auto"/>
          <w:lang w:val="ru-RU"/>
        </w:rPr>
      </w:pPr>
    </w:p>
    <w:p w14:paraId="3BC694FD" w14:textId="77777777" w:rsidR="00E6594C" w:rsidRPr="00FC2B53" w:rsidRDefault="00E6594C" w:rsidP="00E6594C">
      <w:pPr>
        <w:pStyle w:val="Default"/>
        <w:jc w:val="center"/>
        <w:rPr>
          <w:b/>
          <w:color w:val="auto"/>
          <w:lang w:val="ru-RU"/>
        </w:rPr>
      </w:pPr>
      <w:r w:rsidRPr="00FC2B53">
        <w:rPr>
          <w:b/>
          <w:color w:val="auto"/>
          <w:lang w:val="ru-RU"/>
        </w:rPr>
        <w:t xml:space="preserve">РАЗДЕЛ </w:t>
      </w:r>
      <w:r w:rsidRPr="00FC2B53">
        <w:rPr>
          <w:b/>
          <w:color w:val="auto"/>
        </w:rPr>
        <w:t>II</w:t>
      </w:r>
    </w:p>
    <w:p w14:paraId="4C4E7DDC" w14:textId="77777777" w:rsidR="00E6594C" w:rsidRPr="00FC2B53" w:rsidRDefault="00E6594C" w:rsidP="00E6594C">
      <w:pPr>
        <w:pStyle w:val="Default"/>
        <w:jc w:val="center"/>
        <w:rPr>
          <w:b/>
          <w:color w:val="auto"/>
          <w:lang w:val="bg-BG"/>
        </w:rPr>
      </w:pPr>
      <w:r w:rsidRPr="00FC2B53">
        <w:rPr>
          <w:b/>
          <w:color w:val="auto"/>
          <w:lang w:val="ru-RU"/>
        </w:rPr>
        <w:t>ОБРАЗЦИ НА ДОКУМЕНТИ</w:t>
      </w:r>
    </w:p>
    <w:p w14:paraId="333BD322" w14:textId="77777777" w:rsidR="00414252" w:rsidRPr="004A45F7" w:rsidRDefault="00414252" w:rsidP="00414252">
      <w:pPr>
        <w:jc w:val="both"/>
        <w:rPr>
          <w:lang w:val="bg-BG"/>
        </w:rPr>
      </w:pPr>
      <w:r w:rsidRPr="004A45F7">
        <w:rPr>
          <w:lang w:val="bg-BG"/>
        </w:rPr>
        <w:t>1. Образец № 1 - АДМИНИСТРАТИВНИ ДАННИ НА УЧАСТНИКА</w:t>
      </w:r>
    </w:p>
    <w:p w14:paraId="191F8D34" w14:textId="77777777" w:rsidR="00414252" w:rsidRPr="004A45F7" w:rsidRDefault="00414252" w:rsidP="00414252">
      <w:pPr>
        <w:jc w:val="both"/>
        <w:rPr>
          <w:lang w:val="bg-BG"/>
        </w:rPr>
      </w:pPr>
      <w:r w:rsidRPr="004A45F7">
        <w:rPr>
          <w:lang w:val="bg-BG"/>
        </w:rPr>
        <w:t>2. Образец № 2 - ОФЕРТА</w:t>
      </w:r>
    </w:p>
    <w:p w14:paraId="3849D2D7" w14:textId="5A25B5A4" w:rsidR="00414252" w:rsidRPr="004A45F7" w:rsidRDefault="00B96066" w:rsidP="00414252">
      <w:pPr>
        <w:jc w:val="both"/>
        <w:rPr>
          <w:lang w:val="bg-BG"/>
        </w:rPr>
      </w:pPr>
      <w:r w:rsidRPr="004A45F7">
        <w:rPr>
          <w:lang w:val="bg-BG"/>
        </w:rPr>
        <w:t>3</w:t>
      </w:r>
      <w:r w:rsidR="00414252" w:rsidRPr="004A45F7">
        <w:rPr>
          <w:lang w:val="bg-BG"/>
        </w:rPr>
        <w:t xml:space="preserve">. Образец № </w:t>
      </w:r>
      <w:r w:rsidRPr="004A45F7">
        <w:rPr>
          <w:lang w:val="bg-BG"/>
        </w:rPr>
        <w:t>3</w:t>
      </w:r>
      <w:r w:rsidR="00414252" w:rsidRPr="004A45F7">
        <w:rPr>
          <w:lang w:val="bg-BG"/>
        </w:rPr>
        <w:t xml:space="preserve"> -  ДЕКЛАРАЦИЯ за липсата на обстоятелствата по чл. 54, ал. 1, т. 1, 2 и 7 от Закона за обществените поръчки</w:t>
      </w:r>
    </w:p>
    <w:p w14:paraId="032A611E" w14:textId="36297A70" w:rsidR="00414252" w:rsidRPr="004A45F7" w:rsidRDefault="00B96066" w:rsidP="00414252">
      <w:pPr>
        <w:jc w:val="both"/>
        <w:rPr>
          <w:lang w:val="bg-BG"/>
        </w:rPr>
      </w:pPr>
      <w:r w:rsidRPr="004A45F7">
        <w:rPr>
          <w:lang w:val="bg-BG"/>
        </w:rPr>
        <w:t>4</w:t>
      </w:r>
      <w:r w:rsidR="00414252" w:rsidRPr="004A45F7">
        <w:rPr>
          <w:lang w:val="bg-BG"/>
        </w:rPr>
        <w:t xml:space="preserve">. Образец № </w:t>
      </w:r>
      <w:r w:rsidRPr="004A45F7">
        <w:rPr>
          <w:lang w:val="bg-BG"/>
        </w:rPr>
        <w:t>4</w:t>
      </w:r>
      <w:r w:rsidR="00414252" w:rsidRPr="004A45F7">
        <w:rPr>
          <w:lang w:val="bg-BG"/>
        </w:rPr>
        <w:t xml:space="preserve"> – ДЕКЛАРАЦИЯ за липсата на обстоятелствата на основания за отстраняване;</w:t>
      </w:r>
    </w:p>
    <w:p w14:paraId="0BDC7BAA" w14:textId="468B6753" w:rsidR="00414252" w:rsidRPr="004A45F7" w:rsidRDefault="00B96066" w:rsidP="00414252">
      <w:pPr>
        <w:jc w:val="both"/>
        <w:rPr>
          <w:lang w:val="bg-BG"/>
        </w:rPr>
      </w:pPr>
      <w:r w:rsidRPr="004A45F7">
        <w:rPr>
          <w:lang w:val="bg-BG"/>
        </w:rPr>
        <w:t>5</w:t>
      </w:r>
      <w:r w:rsidR="00414252" w:rsidRPr="004A45F7">
        <w:rPr>
          <w:lang w:val="bg-BG"/>
        </w:rPr>
        <w:t xml:space="preserve">. Образец № </w:t>
      </w:r>
      <w:r w:rsidRPr="004A45F7">
        <w:rPr>
          <w:lang w:val="bg-BG"/>
        </w:rPr>
        <w:t>5</w:t>
      </w:r>
      <w:r w:rsidR="00414252" w:rsidRPr="004A45F7">
        <w:rPr>
          <w:lang w:val="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480F257" w14:textId="5C366062" w:rsidR="00414252" w:rsidRPr="004A45F7" w:rsidRDefault="00B96066" w:rsidP="00414252">
      <w:pPr>
        <w:jc w:val="both"/>
        <w:rPr>
          <w:lang w:val="bg-BG"/>
        </w:rPr>
      </w:pPr>
      <w:r w:rsidRPr="004A45F7">
        <w:rPr>
          <w:lang w:val="bg-BG"/>
        </w:rPr>
        <w:t>6</w:t>
      </w:r>
      <w:r w:rsidR="00414252" w:rsidRPr="004A45F7">
        <w:rPr>
          <w:lang w:val="bg-BG"/>
        </w:rPr>
        <w:t xml:space="preserve">. Образец № </w:t>
      </w:r>
      <w:r w:rsidRPr="004A45F7">
        <w:rPr>
          <w:lang w:val="bg-BG"/>
        </w:rPr>
        <w:t>6</w:t>
      </w:r>
      <w:r w:rsidR="00414252" w:rsidRPr="004A45F7">
        <w:rPr>
          <w:lang w:val="bg-BG"/>
        </w:rPr>
        <w:t xml:space="preserve"> –  ДЕКЛАРАЦИЯ по чл. 66, ал.2 от Закона за мерките срещу изпирането на пари</w:t>
      </w:r>
    </w:p>
    <w:p w14:paraId="5475213C" w14:textId="5491006C" w:rsidR="00B96066" w:rsidRPr="004A45F7" w:rsidRDefault="00B96066" w:rsidP="00B96066">
      <w:pPr>
        <w:jc w:val="both"/>
        <w:rPr>
          <w:lang w:val="bg-BG"/>
        </w:rPr>
      </w:pPr>
      <w:r w:rsidRPr="004A45F7">
        <w:rPr>
          <w:lang w:val="bg-BG"/>
        </w:rPr>
        <w:t>7. Образец № 7 –</w:t>
      </w:r>
      <w:r w:rsidRPr="004A45F7">
        <w:rPr>
          <w:lang w:val="ru-RU"/>
        </w:rPr>
        <w:t xml:space="preserve"> </w:t>
      </w:r>
      <w:r w:rsidRPr="004A45F7">
        <w:rPr>
          <w:lang w:val="bg-BG"/>
        </w:rPr>
        <w:t>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p>
    <w:p w14:paraId="34F3E60D" w14:textId="09521BC7" w:rsidR="00414252" w:rsidRPr="004A45F7" w:rsidRDefault="00B96066" w:rsidP="00414252">
      <w:pPr>
        <w:jc w:val="both"/>
        <w:rPr>
          <w:lang w:val="bg-BG"/>
        </w:rPr>
      </w:pPr>
      <w:r w:rsidRPr="004A45F7">
        <w:rPr>
          <w:lang w:val="bg-BG"/>
        </w:rPr>
        <w:lastRenderedPageBreak/>
        <w:t>8</w:t>
      </w:r>
      <w:r w:rsidR="00414252" w:rsidRPr="004A45F7">
        <w:rPr>
          <w:lang w:val="bg-BG"/>
        </w:rPr>
        <w:t xml:space="preserve">. Образец № </w:t>
      </w:r>
      <w:r w:rsidRPr="004A45F7">
        <w:rPr>
          <w:lang w:val="bg-BG"/>
        </w:rPr>
        <w:t>8</w:t>
      </w:r>
      <w:r w:rsidR="00414252" w:rsidRPr="004A45F7">
        <w:rPr>
          <w:lang w:val="bg-BG"/>
        </w:rPr>
        <w:t xml:space="preserve"> –</w:t>
      </w:r>
      <w:r w:rsidR="00414252" w:rsidRPr="004A45F7">
        <w:rPr>
          <w:lang w:val="ru-RU"/>
        </w:rPr>
        <w:t xml:space="preserve"> </w:t>
      </w:r>
      <w:r w:rsidR="00414252" w:rsidRPr="004A45F7">
        <w:rPr>
          <w:lang w:val="bg-BG"/>
        </w:rPr>
        <w:t>ДЕКЛАРАЦИЯ за липса на обстоятелствата по чл. 69 от Закона за противодействие на корупцията и за отнемане на незаконно придобитото имущество</w:t>
      </w:r>
    </w:p>
    <w:p w14:paraId="0AED2FA3" w14:textId="0970AF1C" w:rsidR="00414252" w:rsidRPr="004A45F7" w:rsidRDefault="00B96066" w:rsidP="00414252">
      <w:pPr>
        <w:jc w:val="both"/>
        <w:rPr>
          <w:lang w:val="bg-BG"/>
        </w:rPr>
      </w:pPr>
      <w:r w:rsidRPr="004A45F7">
        <w:rPr>
          <w:lang w:val="bg-BG"/>
        </w:rPr>
        <w:t>9</w:t>
      </w:r>
      <w:r w:rsidR="00414252" w:rsidRPr="004A45F7">
        <w:rPr>
          <w:lang w:val="bg-BG"/>
        </w:rPr>
        <w:t xml:space="preserve">. Образец № </w:t>
      </w:r>
      <w:r w:rsidRPr="004A45F7">
        <w:rPr>
          <w:lang w:val="bg-BG"/>
        </w:rPr>
        <w:t xml:space="preserve">9 </w:t>
      </w:r>
      <w:r w:rsidR="00414252" w:rsidRPr="004A45F7">
        <w:rPr>
          <w:lang w:val="bg-BG"/>
        </w:rPr>
        <w:t>– ДЕКЛАРАЦИЯ за срока на валидност на офертата</w:t>
      </w:r>
    </w:p>
    <w:p w14:paraId="1E6C048C" w14:textId="5D49ABCB" w:rsidR="00B96066" w:rsidRPr="004A45F7" w:rsidRDefault="00B96066" w:rsidP="00B96066">
      <w:pPr>
        <w:jc w:val="both"/>
        <w:rPr>
          <w:lang w:val="bg-BG"/>
        </w:rPr>
      </w:pPr>
      <w:r w:rsidRPr="004A45F7">
        <w:rPr>
          <w:lang w:val="bg-BG"/>
        </w:rPr>
        <w:t xml:space="preserve">10. Образец № 10 – ДЕКЛАРАЦИЯ по ЗЛД </w:t>
      </w:r>
    </w:p>
    <w:p w14:paraId="1196BA33" w14:textId="26B8F937" w:rsidR="00FC2B53" w:rsidRPr="004A45F7" w:rsidRDefault="00FC2B53" w:rsidP="00414252">
      <w:pPr>
        <w:jc w:val="both"/>
        <w:rPr>
          <w:lang w:val="bg-BG"/>
        </w:rPr>
      </w:pPr>
      <w:r w:rsidRPr="004A45F7">
        <w:rPr>
          <w:lang w:val="bg-BG"/>
        </w:rPr>
        <w:t>1</w:t>
      </w:r>
      <w:r w:rsidR="00B96066" w:rsidRPr="004A45F7">
        <w:rPr>
          <w:lang w:val="bg-BG"/>
        </w:rPr>
        <w:t>1</w:t>
      </w:r>
      <w:r w:rsidRPr="004A45F7">
        <w:rPr>
          <w:lang w:val="bg-BG"/>
        </w:rPr>
        <w:t>. Образец №1</w:t>
      </w:r>
      <w:r w:rsidR="009802DF" w:rsidRPr="004A45F7">
        <w:rPr>
          <w:lang w:val="bg-BG"/>
        </w:rPr>
        <w:t>1</w:t>
      </w:r>
      <w:r w:rsidRPr="004A45F7">
        <w:rPr>
          <w:lang w:val="bg-BG"/>
        </w:rPr>
        <w:t xml:space="preserve"> – списък с изпълнени услуги</w:t>
      </w:r>
    </w:p>
    <w:p w14:paraId="213D72E6" w14:textId="3E83D42D" w:rsidR="009802DF" w:rsidRPr="004A45F7" w:rsidRDefault="009802DF" w:rsidP="00414252">
      <w:pPr>
        <w:jc w:val="both"/>
        <w:rPr>
          <w:lang w:val="bg-BG"/>
        </w:rPr>
      </w:pPr>
      <w:r w:rsidRPr="004A45F7">
        <w:rPr>
          <w:lang w:val="bg-BG"/>
        </w:rPr>
        <w:t>12. Образец №12- списък на персонала</w:t>
      </w:r>
    </w:p>
    <w:p w14:paraId="38B2CEBB" w14:textId="6F4BE928" w:rsidR="00FC2B53" w:rsidRPr="004A45F7" w:rsidRDefault="00FC2B53" w:rsidP="00414252">
      <w:pPr>
        <w:jc w:val="both"/>
        <w:rPr>
          <w:lang w:val="bg-BG"/>
        </w:rPr>
      </w:pPr>
      <w:r w:rsidRPr="004A45F7">
        <w:rPr>
          <w:lang w:val="bg-BG"/>
        </w:rPr>
        <w:t>1</w:t>
      </w:r>
      <w:r w:rsidR="009802DF" w:rsidRPr="004A45F7">
        <w:rPr>
          <w:lang w:val="bg-BG"/>
        </w:rPr>
        <w:t>3</w:t>
      </w:r>
      <w:r w:rsidRPr="004A45F7">
        <w:rPr>
          <w:lang w:val="bg-BG"/>
        </w:rPr>
        <w:t>. Образец №1</w:t>
      </w:r>
      <w:r w:rsidR="009802DF" w:rsidRPr="004A45F7">
        <w:rPr>
          <w:lang w:val="bg-BG"/>
        </w:rPr>
        <w:t>3</w:t>
      </w:r>
      <w:r w:rsidRPr="004A45F7">
        <w:rPr>
          <w:lang w:val="bg-BG"/>
        </w:rPr>
        <w:t xml:space="preserve"> – Техническо предложение</w:t>
      </w:r>
    </w:p>
    <w:p w14:paraId="484942E7" w14:textId="07A731F2" w:rsidR="00414252" w:rsidRPr="004A45F7" w:rsidRDefault="00414252" w:rsidP="00414252">
      <w:pPr>
        <w:jc w:val="both"/>
        <w:rPr>
          <w:lang w:val="bg-BG"/>
        </w:rPr>
      </w:pPr>
      <w:r w:rsidRPr="004A45F7">
        <w:rPr>
          <w:lang w:val="ru-RU"/>
        </w:rPr>
        <w:t>1</w:t>
      </w:r>
      <w:r w:rsidR="009802DF" w:rsidRPr="004A45F7">
        <w:rPr>
          <w:lang w:val="ru-RU"/>
        </w:rPr>
        <w:t>4</w:t>
      </w:r>
      <w:r w:rsidRPr="004A45F7">
        <w:rPr>
          <w:lang w:val="ru-RU"/>
        </w:rPr>
        <w:t xml:space="preserve">. </w:t>
      </w:r>
      <w:r w:rsidRPr="004A45F7">
        <w:rPr>
          <w:lang w:val="bg-BG"/>
        </w:rPr>
        <w:t>Образец № 1</w:t>
      </w:r>
      <w:r w:rsidR="009802DF" w:rsidRPr="004A45F7">
        <w:rPr>
          <w:lang w:val="bg-BG"/>
        </w:rPr>
        <w:t>4</w:t>
      </w:r>
      <w:r w:rsidRPr="004A45F7">
        <w:rPr>
          <w:lang w:val="bg-BG"/>
        </w:rPr>
        <w:t xml:space="preserve"> – Ценово предложение </w:t>
      </w:r>
    </w:p>
    <w:p w14:paraId="6804DA24" w14:textId="3EA93D08" w:rsidR="00B96066" w:rsidRPr="004A45F7" w:rsidRDefault="00B96066" w:rsidP="00414252">
      <w:pPr>
        <w:jc w:val="both"/>
        <w:rPr>
          <w:lang w:val="bg-BG"/>
        </w:rPr>
      </w:pPr>
      <w:r w:rsidRPr="004A45F7">
        <w:rPr>
          <w:lang w:val="bg-BG"/>
        </w:rPr>
        <w:t>1</w:t>
      </w:r>
      <w:r w:rsidR="009802DF" w:rsidRPr="004A45F7">
        <w:rPr>
          <w:lang w:val="bg-BG"/>
        </w:rPr>
        <w:t>5</w:t>
      </w:r>
      <w:r w:rsidRPr="004A45F7">
        <w:rPr>
          <w:lang w:val="bg-BG"/>
        </w:rPr>
        <w:t>. Приложение №1 - КСС</w:t>
      </w:r>
    </w:p>
    <w:p w14:paraId="1A5CC7A7" w14:textId="29BCB72D" w:rsidR="00414252" w:rsidRPr="00FC2B53" w:rsidRDefault="00414252" w:rsidP="00414252">
      <w:pPr>
        <w:jc w:val="both"/>
        <w:rPr>
          <w:lang w:val="bg-BG"/>
        </w:rPr>
      </w:pPr>
      <w:r w:rsidRPr="004A45F7">
        <w:rPr>
          <w:lang w:val="bg-BG"/>
        </w:rPr>
        <w:t>1</w:t>
      </w:r>
      <w:r w:rsidR="009802DF" w:rsidRPr="004A45F7">
        <w:rPr>
          <w:lang w:val="bg-BG"/>
        </w:rPr>
        <w:t>6</w:t>
      </w:r>
      <w:r w:rsidRPr="004A45F7">
        <w:rPr>
          <w:lang w:val="bg-BG"/>
        </w:rPr>
        <w:t>. Методика за оценка;</w:t>
      </w:r>
    </w:p>
    <w:p w14:paraId="400E811C" w14:textId="77777777" w:rsidR="00414252" w:rsidRPr="00FC2B53" w:rsidRDefault="00414252" w:rsidP="00414252">
      <w:pPr>
        <w:jc w:val="both"/>
        <w:rPr>
          <w:lang w:val="bg-BG"/>
        </w:rPr>
      </w:pPr>
    </w:p>
    <w:p w14:paraId="3A32FFE9" w14:textId="186A8237" w:rsidR="00E6594C" w:rsidRDefault="00E6594C" w:rsidP="00E6594C">
      <w:pPr>
        <w:jc w:val="both"/>
        <w:rPr>
          <w:lang w:val="bg-BG"/>
        </w:rPr>
      </w:pPr>
    </w:p>
    <w:p w14:paraId="2C9C892F" w14:textId="77777777" w:rsidR="00E6594C" w:rsidRPr="00FC2B53" w:rsidRDefault="00E6594C" w:rsidP="00E6594C">
      <w:pPr>
        <w:pStyle w:val="Default"/>
        <w:jc w:val="center"/>
        <w:rPr>
          <w:color w:val="auto"/>
        </w:rPr>
      </w:pPr>
      <w:r w:rsidRPr="00FC2B53">
        <w:rPr>
          <w:b/>
          <w:bCs/>
          <w:color w:val="auto"/>
        </w:rPr>
        <w:t>РАЗДЕЛ I</w:t>
      </w:r>
    </w:p>
    <w:p w14:paraId="0C47A605" w14:textId="77777777" w:rsidR="00E6594C" w:rsidRPr="00FC2B53" w:rsidRDefault="00E6594C" w:rsidP="00E6594C">
      <w:pPr>
        <w:pStyle w:val="Default"/>
        <w:jc w:val="center"/>
        <w:rPr>
          <w:b/>
          <w:bCs/>
          <w:color w:val="auto"/>
        </w:rPr>
      </w:pPr>
      <w:r w:rsidRPr="00FC2B53">
        <w:rPr>
          <w:b/>
          <w:bCs/>
          <w:color w:val="auto"/>
        </w:rPr>
        <w:t>УКАЗАНИЯ ЗА УЧАСТИЕ</w:t>
      </w:r>
    </w:p>
    <w:tbl>
      <w:tblPr>
        <w:tblStyle w:val="TableGrid"/>
        <w:tblW w:w="0" w:type="auto"/>
        <w:tblLook w:val="04A0" w:firstRow="1" w:lastRow="0" w:firstColumn="1" w:lastColumn="0" w:noHBand="0" w:noVBand="1"/>
      </w:tblPr>
      <w:tblGrid>
        <w:gridCol w:w="9913"/>
      </w:tblGrid>
      <w:tr w:rsidR="00E6594C" w:rsidRPr="00FC2B53" w14:paraId="53D33549" w14:textId="77777777" w:rsidTr="00606881">
        <w:tc>
          <w:tcPr>
            <w:tcW w:w="10790" w:type="dxa"/>
          </w:tcPr>
          <w:p w14:paraId="33B8CE68" w14:textId="77777777" w:rsidR="00E6594C" w:rsidRPr="00FC2B53" w:rsidRDefault="00E6594C" w:rsidP="00606881">
            <w:pPr>
              <w:pStyle w:val="Default"/>
              <w:jc w:val="center"/>
              <w:rPr>
                <w:color w:val="auto"/>
                <w:lang w:val="bg-BG"/>
              </w:rPr>
            </w:pPr>
            <w:r w:rsidRPr="00FC2B53">
              <w:rPr>
                <w:b/>
                <w:bCs/>
                <w:color w:val="auto"/>
                <w:lang w:val="ru-RU"/>
              </w:rPr>
              <w:t>І. ОПИСАНИЕ НА ПРЕДМЕТА НА ПОРЪЧКА</w:t>
            </w:r>
            <w:r w:rsidRPr="00FC2B53">
              <w:rPr>
                <w:b/>
                <w:bCs/>
                <w:color w:val="auto"/>
                <w:lang w:val="bg-BG"/>
              </w:rPr>
              <w:t>ТА</w:t>
            </w:r>
          </w:p>
        </w:tc>
      </w:tr>
    </w:tbl>
    <w:p w14:paraId="68B012A0" w14:textId="77777777" w:rsidR="00E6594C" w:rsidRPr="00FC2B53" w:rsidRDefault="00E6594C" w:rsidP="00E6594C">
      <w:pPr>
        <w:pStyle w:val="Default"/>
        <w:rPr>
          <w:b/>
          <w:bCs/>
          <w:color w:val="auto"/>
          <w:lang w:val="ru-RU"/>
        </w:rPr>
      </w:pPr>
    </w:p>
    <w:p w14:paraId="60289383" w14:textId="77777777" w:rsidR="00412B2E" w:rsidRDefault="00412B2E" w:rsidP="009145E3">
      <w:pPr>
        <w:pStyle w:val="Default"/>
        <w:rPr>
          <w:b/>
          <w:bCs/>
          <w:color w:val="auto"/>
          <w:lang w:val="ru-RU"/>
        </w:rPr>
      </w:pPr>
    </w:p>
    <w:p w14:paraId="45C76D8D" w14:textId="5447C39F" w:rsidR="00E6594C" w:rsidRPr="009145E3" w:rsidRDefault="00E6594C" w:rsidP="009145E3">
      <w:pPr>
        <w:pStyle w:val="Default"/>
        <w:rPr>
          <w:color w:val="auto"/>
          <w:lang w:val="ru-RU"/>
        </w:rPr>
      </w:pPr>
      <w:r w:rsidRPr="009145E3">
        <w:rPr>
          <w:b/>
          <w:bCs/>
          <w:color w:val="auto"/>
          <w:lang w:val="ru-RU"/>
        </w:rPr>
        <w:t>1. Предмет на поръчка</w:t>
      </w:r>
      <w:r w:rsidRPr="009145E3">
        <w:rPr>
          <w:b/>
          <w:bCs/>
          <w:color w:val="auto"/>
          <w:lang w:val="bg-BG"/>
        </w:rPr>
        <w:t>та</w:t>
      </w:r>
      <w:r w:rsidRPr="009145E3">
        <w:rPr>
          <w:b/>
          <w:bCs/>
          <w:color w:val="auto"/>
          <w:lang w:val="ru-RU"/>
        </w:rPr>
        <w:t xml:space="preserve"> </w:t>
      </w:r>
    </w:p>
    <w:p w14:paraId="02C5EC9A" w14:textId="1EE3BDEF" w:rsidR="009145E3" w:rsidRDefault="00F6685F" w:rsidP="009145E3">
      <w:pPr>
        <w:pStyle w:val="BodyText"/>
        <w:spacing w:line="240" w:lineRule="auto"/>
        <w:ind w:firstLine="0"/>
        <w:jc w:val="both"/>
        <w:rPr>
          <w:sz w:val="24"/>
          <w:szCs w:val="24"/>
        </w:rPr>
      </w:pPr>
      <w:bookmarkStart w:id="1" w:name="_Hlk49750618"/>
      <w:r w:rsidRPr="009145E3">
        <w:rPr>
          <w:sz w:val="24"/>
          <w:szCs w:val="24"/>
        </w:rPr>
        <w:t>„Избор на изпълнител за доставката и монтажа на рамки за предпазна мрежи за птици в участъка от км. 229+286 до км. 273+354 на територията на ОПУ Сливен“</w:t>
      </w:r>
      <w:bookmarkEnd w:id="1"/>
      <w:r w:rsidR="009145E3">
        <w:rPr>
          <w:sz w:val="24"/>
          <w:szCs w:val="24"/>
        </w:rPr>
        <w:t>.</w:t>
      </w:r>
    </w:p>
    <w:p w14:paraId="21FA3CF6" w14:textId="77777777" w:rsidR="009145E3" w:rsidRPr="009145E3" w:rsidRDefault="009145E3" w:rsidP="009145E3">
      <w:pPr>
        <w:pStyle w:val="BodyText"/>
        <w:spacing w:line="240" w:lineRule="auto"/>
        <w:ind w:firstLine="0"/>
        <w:jc w:val="both"/>
        <w:rPr>
          <w:sz w:val="24"/>
          <w:szCs w:val="24"/>
        </w:rPr>
      </w:pPr>
    </w:p>
    <w:p w14:paraId="1063A0D8" w14:textId="51108B89" w:rsidR="00E6594C" w:rsidRPr="009145E3" w:rsidRDefault="00E6594C" w:rsidP="009145E3">
      <w:pPr>
        <w:pStyle w:val="BodyText"/>
        <w:spacing w:line="240" w:lineRule="auto"/>
        <w:ind w:firstLine="0"/>
        <w:jc w:val="both"/>
        <w:rPr>
          <w:sz w:val="24"/>
          <w:szCs w:val="24"/>
          <w:lang w:val="ru-RU"/>
        </w:rPr>
      </w:pPr>
      <w:r w:rsidRPr="009145E3">
        <w:rPr>
          <w:b/>
          <w:bCs/>
          <w:sz w:val="24"/>
          <w:szCs w:val="24"/>
          <w:lang w:val="ru-RU"/>
        </w:rPr>
        <w:t xml:space="preserve">2. Възложител </w:t>
      </w:r>
    </w:p>
    <w:p w14:paraId="591E2A4D" w14:textId="4F9D6307" w:rsidR="00E6594C" w:rsidRPr="009145E3" w:rsidRDefault="00E6594C" w:rsidP="009145E3">
      <w:pPr>
        <w:pStyle w:val="Default"/>
        <w:jc w:val="both"/>
        <w:rPr>
          <w:color w:val="auto"/>
          <w:lang w:val="bg-BG"/>
        </w:rPr>
      </w:pPr>
      <w:r w:rsidRPr="009145E3">
        <w:rPr>
          <w:color w:val="auto"/>
          <w:lang w:val="ru-RU"/>
        </w:rPr>
        <w:t xml:space="preserve">Възложител на настоящата поръчка е </w:t>
      </w:r>
      <w:r w:rsidRPr="009145E3">
        <w:rPr>
          <w:color w:val="auto"/>
          <w:lang w:val="bg-BG"/>
        </w:rPr>
        <w:t>„Автомагистрали“ ЕАД.</w:t>
      </w:r>
    </w:p>
    <w:p w14:paraId="63ECE83F" w14:textId="77777777" w:rsidR="00FC2B53" w:rsidRPr="009145E3" w:rsidRDefault="00FC2B53" w:rsidP="009B123E">
      <w:pPr>
        <w:pStyle w:val="Default"/>
        <w:jc w:val="both"/>
        <w:rPr>
          <w:color w:val="auto"/>
          <w:lang w:val="bg-BG"/>
        </w:rPr>
      </w:pPr>
    </w:p>
    <w:p w14:paraId="7549AFC6" w14:textId="0DDE2538" w:rsidR="00E6594C" w:rsidRDefault="00E6594C" w:rsidP="009B123E">
      <w:pPr>
        <w:pStyle w:val="Default"/>
        <w:jc w:val="both"/>
        <w:rPr>
          <w:b/>
          <w:bCs/>
          <w:color w:val="auto"/>
          <w:lang w:val="ru-RU"/>
        </w:rPr>
      </w:pPr>
      <w:r w:rsidRPr="00FC2B53">
        <w:rPr>
          <w:b/>
          <w:bCs/>
          <w:color w:val="auto"/>
          <w:lang w:val="ru-RU"/>
        </w:rPr>
        <w:t xml:space="preserve">3. Критерий за възлагане </w:t>
      </w:r>
    </w:p>
    <w:p w14:paraId="1E46920A" w14:textId="77777777" w:rsidR="00412B2E" w:rsidRPr="00FC2B53" w:rsidRDefault="00412B2E" w:rsidP="009B123E">
      <w:pPr>
        <w:pStyle w:val="Default"/>
        <w:jc w:val="both"/>
        <w:rPr>
          <w:color w:val="auto"/>
          <w:lang w:val="ru-RU"/>
        </w:rPr>
      </w:pPr>
    </w:p>
    <w:p w14:paraId="26E93D09" w14:textId="6AEAD384" w:rsidR="00E6594C" w:rsidRDefault="00E6594C" w:rsidP="009B123E">
      <w:pPr>
        <w:pStyle w:val="Default"/>
        <w:jc w:val="both"/>
        <w:rPr>
          <w:color w:val="auto"/>
          <w:lang w:val="ru-RU"/>
        </w:rPr>
      </w:pPr>
      <w:r w:rsidRPr="00FC2B53">
        <w:rPr>
          <w:b/>
          <w:bCs/>
          <w:color w:val="auto"/>
          <w:lang w:val="bg-BG"/>
        </w:rPr>
        <w:t>3.</w:t>
      </w:r>
      <w:r w:rsidRPr="00FC2B53">
        <w:rPr>
          <w:b/>
          <w:bCs/>
          <w:color w:val="auto"/>
          <w:lang w:val="ru-RU"/>
        </w:rPr>
        <w:t>1.</w:t>
      </w:r>
      <w:r w:rsidRPr="00FC2B53">
        <w:rPr>
          <w:color w:val="auto"/>
          <w:lang w:val="bg-BG"/>
        </w:rPr>
        <w:t xml:space="preserve"> </w:t>
      </w:r>
      <w:r w:rsidRPr="00FC2B53">
        <w:rPr>
          <w:color w:val="auto"/>
          <w:lang w:val="ru-RU"/>
        </w:rPr>
        <w:t>Настоящата поръчка се възлага въз основа на икономически най - изгодната оферта, съгласно Критерият за възлагане на поръчката (методика за оценка на офертите) приложен към условията за участие.</w:t>
      </w:r>
    </w:p>
    <w:p w14:paraId="4DC15B73" w14:textId="77777777" w:rsidR="00412B2E" w:rsidRPr="00FC2B53" w:rsidRDefault="00412B2E" w:rsidP="009B123E">
      <w:pPr>
        <w:pStyle w:val="Default"/>
        <w:jc w:val="both"/>
        <w:rPr>
          <w:color w:val="auto"/>
          <w:lang w:val="ru-RU"/>
        </w:rPr>
      </w:pPr>
    </w:p>
    <w:p w14:paraId="5CD750B8" w14:textId="12969786" w:rsidR="00E6594C" w:rsidRDefault="00E6594C" w:rsidP="009B123E">
      <w:pPr>
        <w:pStyle w:val="Default"/>
        <w:jc w:val="both"/>
        <w:rPr>
          <w:color w:val="auto"/>
          <w:lang w:val="ru-RU"/>
        </w:rPr>
      </w:pPr>
      <w:r w:rsidRPr="00FC2B53">
        <w:rPr>
          <w:b/>
          <w:bCs/>
          <w:color w:val="auto"/>
          <w:lang w:val="bg-BG"/>
        </w:rPr>
        <w:t>3.</w:t>
      </w:r>
      <w:r w:rsidRPr="00FC2B53">
        <w:rPr>
          <w:b/>
          <w:bCs/>
          <w:color w:val="auto"/>
          <w:lang w:val="ru-RU"/>
        </w:rPr>
        <w:t>2.</w:t>
      </w:r>
      <w:r w:rsidRPr="00FC2B53">
        <w:rPr>
          <w:color w:val="auto"/>
          <w:lang w:val="bg-BG"/>
        </w:rPr>
        <w:t xml:space="preserve"> </w:t>
      </w:r>
      <w:r w:rsidRPr="00FC2B53">
        <w:rPr>
          <w:color w:val="auto"/>
          <w:lang w:val="ru-RU"/>
        </w:rPr>
        <w:t>Класирането на участниците се извършва по низходящ ред на получената комплексна оценка, закръглена до втория знак след десетичната запетая, като на първо място се класира участникът, който е получил най-висока комплексна оценка (КО) на офертата.</w:t>
      </w:r>
    </w:p>
    <w:p w14:paraId="363FB2F7" w14:textId="77777777" w:rsidR="00FC2B53" w:rsidRPr="00FC2B53" w:rsidRDefault="00FC2B53" w:rsidP="009B123E">
      <w:pPr>
        <w:pStyle w:val="Default"/>
        <w:jc w:val="both"/>
        <w:rPr>
          <w:color w:val="auto"/>
          <w:lang w:val="ru-RU"/>
        </w:rPr>
      </w:pPr>
    </w:p>
    <w:p w14:paraId="4B408380" w14:textId="77777777" w:rsidR="00E6594C" w:rsidRPr="00FC2B53" w:rsidRDefault="00E6594C" w:rsidP="009B123E">
      <w:pPr>
        <w:pStyle w:val="Default"/>
        <w:jc w:val="both"/>
        <w:rPr>
          <w:color w:val="auto"/>
          <w:lang w:val="ru-RU"/>
        </w:rPr>
      </w:pPr>
      <w:r w:rsidRPr="00FC2B53">
        <w:rPr>
          <w:b/>
          <w:bCs/>
          <w:color w:val="auto"/>
          <w:lang w:val="ru-RU"/>
        </w:rPr>
        <w:t xml:space="preserve">4. Място и Срок за изпълнение на поръчката </w:t>
      </w:r>
    </w:p>
    <w:p w14:paraId="692CAC07" w14:textId="77777777" w:rsidR="00412B2E" w:rsidRDefault="00412B2E" w:rsidP="009B123E">
      <w:pPr>
        <w:pStyle w:val="Default"/>
        <w:jc w:val="both"/>
        <w:rPr>
          <w:b/>
          <w:bCs/>
          <w:color w:val="auto"/>
          <w:lang w:val="bg-BG"/>
        </w:rPr>
      </w:pPr>
    </w:p>
    <w:p w14:paraId="0501AB7B" w14:textId="0FAFDFE2" w:rsidR="0047510F" w:rsidRPr="00FC2B53" w:rsidRDefault="00E6594C" w:rsidP="009B123E">
      <w:pPr>
        <w:pStyle w:val="Default"/>
        <w:jc w:val="both"/>
        <w:rPr>
          <w:rFonts w:eastAsia="Times New Roman"/>
          <w:color w:val="auto"/>
          <w:lang w:val="bg-BG"/>
        </w:rPr>
      </w:pPr>
      <w:r w:rsidRPr="00FC2B53">
        <w:rPr>
          <w:b/>
          <w:bCs/>
          <w:color w:val="auto"/>
          <w:lang w:val="bg-BG"/>
        </w:rPr>
        <w:t>4</w:t>
      </w:r>
      <w:r w:rsidRPr="00FC2B53">
        <w:rPr>
          <w:b/>
          <w:bCs/>
          <w:color w:val="auto"/>
          <w:lang w:val="ru-RU"/>
        </w:rPr>
        <w:t xml:space="preserve">.1. Място на изпълнение – </w:t>
      </w:r>
      <w:r w:rsidRPr="00FC2B53">
        <w:rPr>
          <w:rFonts w:eastAsia="Times New Roman"/>
          <w:color w:val="auto"/>
          <w:lang w:val="bg-BG"/>
        </w:rPr>
        <w:t xml:space="preserve">Република България, </w:t>
      </w:r>
      <w:r w:rsidR="0047510F" w:rsidRPr="00FC2B53">
        <w:rPr>
          <w:rFonts w:eastAsia="Times New Roman"/>
          <w:color w:val="auto"/>
          <w:lang w:val="bg-BG"/>
        </w:rPr>
        <w:t>посочен подробно в точка 1, предмет на поръчката.</w:t>
      </w:r>
    </w:p>
    <w:p w14:paraId="6609F0DA" w14:textId="77777777" w:rsidR="00412B2E" w:rsidRDefault="00412B2E" w:rsidP="00B657EB">
      <w:pPr>
        <w:pStyle w:val="Default"/>
        <w:jc w:val="both"/>
        <w:rPr>
          <w:b/>
          <w:bCs/>
          <w:color w:val="auto"/>
          <w:lang w:val="bg-BG"/>
        </w:rPr>
      </w:pPr>
    </w:p>
    <w:p w14:paraId="58BBE44F" w14:textId="77777777" w:rsidR="00412B2E" w:rsidRDefault="00412B2E" w:rsidP="00B657EB">
      <w:pPr>
        <w:pStyle w:val="Default"/>
        <w:jc w:val="both"/>
        <w:rPr>
          <w:b/>
          <w:bCs/>
          <w:color w:val="auto"/>
          <w:lang w:val="bg-BG"/>
        </w:rPr>
      </w:pPr>
    </w:p>
    <w:p w14:paraId="31C57384" w14:textId="145D420F" w:rsidR="00B657EB" w:rsidRPr="000A5449" w:rsidRDefault="00E6594C" w:rsidP="00B657EB">
      <w:pPr>
        <w:pStyle w:val="Default"/>
        <w:jc w:val="both"/>
        <w:rPr>
          <w:b/>
          <w:bCs/>
          <w:color w:val="auto"/>
          <w:lang w:val="ru-RU"/>
        </w:rPr>
      </w:pPr>
      <w:r w:rsidRPr="000A5449">
        <w:rPr>
          <w:b/>
          <w:bCs/>
          <w:color w:val="auto"/>
          <w:lang w:val="bg-BG"/>
        </w:rPr>
        <w:t>4</w:t>
      </w:r>
      <w:r w:rsidRPr="000A5449">
        <w:rPr>
          <w:b/>
          <w:bCs/>
          <w:color w:val="auto"/>
          <w:lang w:val="ru-RU"/>
        </w:rPr>
        <w:t>.2. Срок на изпълнение</w:t>
      </w:r>
      <w:r w:rsidR="00D20FE8" w:rsidRPr="000A5449">
        <w:rPr>
          <w:b/>
          <w:bCs/>
          <w:color w:val="auto"/>
          <w:lang w:val="ru-RU"/>
        </w:rPr>
        <w:t xml:space="preserve"> </w:t>
      </w:r>
      <w:r w:rsidR="00B657EB" w:rsidRPr="000A5449">
        <w:rPr>
          <w:b/>
          <w:bCs/>
          <w:color w:val="auto"/>
          <w:lang w:val="ru-RU"/>
        </w:rPr>
        <w:t xml:space="preserve">– до </w:t>
      </w:r>
      <w:r w:rsidR="000A5449" w:rsidRPr="000A5449">
        <w:rPr>
          <w:b/>
          <w:bCs/>
          <w:color w:val="auto"/>
          <w:lang w:val="ru-RU"/>
        </w:rPr>
        <w:t xml:space="preserve">20 </w:t>
      </w:r>
      <w:r w:rsidR="001A187A" w:rsidRPr="000A5449">
        <w:rPr>
          <w:b/>
          <w:bCs/>
          <w:color w:val="auto"/>
          <w:lang w:val="ru-RU"/>
        </w:rPr>
        <w:t xml:space="preserve"> (</w:t>
      </w:r>
      <w:r w:rsidR="000A5449" w:rsidRPr="000A5449">
        <w:rPr>
          <w:b/>
          <w:bCs/>
          <w:color w:val="auto"/>
          <w:lang w:val="ru-RU"/>
        </w:rPr>
        <w:t>двадесет</w:t>
      </w:r>
      <w:r w:rsidR="001A187A" w:rsidRPr="000A5449">
        <w:rPr>
          <w:b/>
          <w:bCs/>
          <w:color w:val="auto"/>
          <w:lang w:val="ru-RU"/>
        </w:rPr>
        <w:t xml:space="preserve">) </w:t>
      </w:r>
      <w:r w:rsidR="00B657EB" w:rsidRPr="000A5449">
        <w:rPr>
          <w:b/>
          <w:bCs/>
          <w:color w:val="auto"/>
          <w:lang w:val="ru-RU"/>
        </w:rPr>
        <w:t xml:space="preserve"> </w:t>
      </w:r>
      <w:r w:rsidR="00F6685F" w:rsidRPr="000A5449">
        <w:rPr>
          <w:b/>
          <w:bCs/>
          <w:color w:val="auto"/>
          <w:lang w:val="ru-RU"/>
        </w:rPr>
        <w:t>календарни</w:t>
      </w:r>
      <w:r w:rsidR="00B657EB" w:rsidRPr="000A5449">
        <w:rPr>
          <w:b/>
          <w:bCs/>
          <w:color w:val="auto"/>
          <w:lang w:val="ru-RU"/>
        </w:rPr>
        <w:t xml:space="preserve"> дни</w:t>
      </w:r>
      <w:r w:rsidR="007C40C8" w:rsidRPr="000A5449">
        <w:rPr>
          <w:b/>
          <w:bCs/>
          <w:color w:val="auto"/>
          <w:lang w:val="ru-RU"/>
        </w:rPr>
        <w:t xml:space="preserve"> след </w:t>
      </w:r>
      <w:r w:rsidR="006B36CB" w:rsidRPr="000A5449">
        <w:rPr>
          <w:b/>
          <w:bCs/>
          <w:color w:val="auto"/>
          <w:lang w:val="ru-RU"/>
        </w:rPr>
        <w:t>сключване на договор</w:t>
      </w:r>
      <w:r w:rsidR="000A5449" w:rsidRPr="000A5449">
        <w:rPr>
          <w:b/>
          <w:bCs/>
          <w:color w:val="auto"/>
          <w:lang w:val="ru-RU"/>
        </w:rPr>
        <w:t>а.</w:t>
      </w:r>
    </w:p>
    <w:p w14:paraId="7EED577B" w14:textId="35EAE004" w:rsidR="00B657EB" w:rsidRPr="000A5449" w:rsidRDefault="00B657EB" w:rsidP="00B657EB">
      <w:pPr>
        <w:pStyle w:val="Default"/>
        <w:jc w:val="both"/>
        <w:rPr>
          <w:color w:val="auto"/>
          <w:lang w:val="bg-BG"/>
        </w:rPr>
      </w:pPr>
      <w:r w:rsidRPr="000A5449">
        <w:rPr>
          <w:color w:val="auto"/>
          <w:lang w:val="ru-RU"/>
        </w:rPr>
        <w:lastRenderedPageBreak/>
        <w:t xml:space="preserve">Срокът за изпълнение на поръчката е в </w:t>
      </w:r>
      <w:r w:rsidR="00F6685F" w:rsidRPr="000A5449">
        <w:rPr>
          <w:color w:val="auto"/>
          <w:lang w:val="ru-RU"/>
        </w:rPr>
        <w:t>календарни</w:t>
      </w:r>
      <w:r w:rsidRPr="000A5449">
        <w:rPr>
          <w:color w:val="auto"/>
          <w:lang w:val="ru-RU"/>
        </w:rPr>
        <w:t xml:space="preserve"> дни</w:t>
      </w:r>
      <w:r w:rsidRPr="000A5449">
        <w:rPr>
          <w:color w:val="auto"/>
          <w:lang w:val="bg-BG"/>
        </w:rPr>
        <w:t xml:space="preserve"> </w:t>
      </w:r>
      <w:r w:rsidRPr="000A5449">
        <w:rPr>
          <w:color w:val="auto"/>
          <w:lang w:val="ru-RU"/>
        </w:rPr>
        <w:t>от датата на под</w:t>
      </w:r>
      <w:r w:rsidR="00F6685F" w:rsidRPr="000A5449">
        <w:rPr>
          <w:color w:val="auto"/>
          <w:lang w:val="ru-RU"/>
        </w:rPr>
        <w:t xml:space="preserve">писване на договора </w:t>
      </w:r>
      <w:r w:rsidRPr="000A5449">
        <w:rPr>
          <w:color w:val="auto"/>
          <w:lang w:val="bg-BG"/>
        </w:rPr>
        <w:t>.</w:t>
      </w:r>
    </w:p>
    <w:p w14:paraId="5435E578" w14:textId="77777777" w:rsidR="00022F48" w:rsidRPr="000A5449" w:rsidRDefault="00022F48" w:rsidP="00E6594C">
      <w:pPr>
        <w:pStyle w:val="Default"/>
        <w:jc w:val="both"/>
        <w:rPr>
          <w:color w:val="auto"/>
          <w:lang w:val="bg-BG"/>
        </w:rPr>
      </w:pPr>
    </w:p>
    <w:p w14:paraId="44AE39C3" w14:textId="77777777" w:rsidR="00412B2E" w:rsidRDefault="00412B2E" w:rsidP="00E6594C">
      <w:pPr>
        <w:pStyle w:val="Default"/>
        <w:jc w:val="both"/>
        <w:rPr>
          <w:b/>
          <w:bCs/>
          <w:color w:val="auto"/>
          <w:lang w:val="bg-BG"/>
        </w:rPr>
      </w:pPr>
    </w:p>
    <w:p w14:paraId="32B11126" w14:textId="2669D21C"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 Срок на валидност на офертите </w:t>
      </w:r>
    </w:p>
    <w:p w14:paraId="4DEBAF80" w14:textId="43B1FC5D"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.1. </w:t>
      </w:r>
      <w:r w:rsidRPr="00FC2B53">
        <w:rPr>
          <w:color w:val="auto"/>
          <w:lang w:val="ru-RU"/>
        </w:rPr>
        <w:t>Срокът на валидност на офертите трябва да бъде не по-малък от</w:t>
      </w:r>
      <w:r w:rsidR="00397CF7" w:rsidRPr="00FC2B53">
        <w:rPr>
          <w:color w:val="auto"/>
          <w:lang w:val="ru-RU"/>
        </w:rPr>
        <w:t xml:space="preserve"> </w:t>
      </w:r>
      <w:r w:rsidR="00FC2B53" w:rsidRPr="00BF26A8">
        <w:rPr>
          <w:b/>
          <w:color w:val="auto"/>
          <w:lang w:val="ru-RU"/>
        </w:rPr>
        <w:t>90 календарни</w:t>
      </w:r>
      <w:r w:rsidR="00397CF7" w:rsidRPr="00BF26A8">
        <w:rPr>
          <w:b/>
          <w:color w:val="auto"/>
          <w:lang w:val="ru-RU"/>
        </w:rPr>
        <w:t xml:space="preserve"> </w:t>
      </w:r>
      <w:r w:rsidR="00BC1B2A" w:rsidRPr="00BF26A8">
        <w:rPr>
          <w:b/>
          <w:color w:val="auto"/>
          <w:lang w:val="ru-RU"/>
        </w:rPr>
        <w:t>дни</w:t>
      </w:r>
      <w:r w:rsidRPr="00FC2B53">
        <w:rPr>
          <w:color w:val="auto"/>
          <w:lang w:val="ru-RU"/>
        </w:rPr>
        <w:t xml:space="preserve">, считано от крайния срок за получаване на офертите. </w:t>
      </w:r>
    </w:p>
    <w:p w14:paraId="65B8B364" w14:textId="77777777"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.2. </w:t>
      </w:r>
      <w:r w:rsidRPr="00FC2B53">
        <w:rPr>
          <w:color w:val="auto"/>
          <w:lang w:val="ru-RU"/>
        </w:rPr>
        <w:t xml:space="preserve">Възложителят може да поиска от участниците да удължат срока на валидност на офертите до сключване на договора. </w:t>
      </w:r>
    </w:p>
    <w:p w14:paraId="79C6E0C3" w14:textId="77777777"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.3. </w:t>
      </w:r>
      <w:r w:rsidRPr="00FC2B53">
        <w:rPr>
          <w:color w:val="auto"/>
          <w:lang w:val="ru-RU"/>
        </w:rPr>
        <w:t xml:space="preserve">Участникът ще бъде отстранен от участие в процедурата за възлагане на настоящата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5DA98615" w14:textId="77777777" w:rsidR="00E6594C" w:rsidRPr="00FC2B53" w:rsidRDefault="00E6594C" w:rsidP="00E6594C">
      <w:pPr>
        <w:pStyle w:val="Default"/>
        <w:rPr>
          <w:color w:val="auto"/>
          <w:lang w:val="ru-RU"/>
        </w:rPr>
      </w:pPr>
    </w:p>
    <w:p w14:paraId="4B89CD89" w14:textId="77777777" w:rsidR="009A413F" w:rsidRPr="00FC2B53" w:rsidRDefault="009A413F" w:rsidP="00E6594C">
      <w:pPr>
        <w:pStyle w:val="Default"/>
        <w:rPr>
          <w:color w:val="auto"/>
          <w:lang w:val="ru-RU"/>
        </w:rPr>
      </w:pPr>
    </w:p>
    <w:tbl>
      <w:tblPr>
        <w:tblStyle w:val="TableGrid"/>
        <w:tblW w:w="0" w:type="auto"/>
        <w:tblLook w:val="04A0" w:firstRow="1" w:lastRow="0" w:firstColumn="1" w:lastColumn="0" w:noHBand="0" w:noVBand="1"/>
      </w:tblPr>
      <w:tblGrid>
        <w:gridCol w:w="9913"/>
      </w:tblGrid>
      <w:tr w:rsidR="00E6594C" w:rsidRPr="00FC2B53" w14:paraId="6C40614B" w14:textId="77777777" w:rsidTr="00606881">
        <w:tc>
          <w:tcPr>
            <w:tcW w:w="10790" w:type="dxa"/>
          </w:tcPr>
          <w:p w14:paraId="009EEEEB" w14:textId="77777777" w:rsidR="00E6594C" w:rsidRPr="00FC2B53" w:rsidRDefault="00E6594C" w:rsidP="00606881">
            <w:pPr>
              <w:pStyle w:val="Default"/>
              <w:jc w:val="center"/>
              <w:rPr>
                <w:color w:val="auto"/>
                <w:lang w:val="ru-RU"/>
              </w:rPr>
            </w:pPr>
            <w:r w:rsidRPr="00FC2B53">
              <w:rPr>
                <w:b/>
                <w:bCs/>
                <w:color w:val="auto"/>
                <w:lang w:val="ru-RU"/>
              </w:rPr>
              <w:t>ІІ. ИЗИСКВАНИЯ КЪМ УЧАСТНИЦИТЕ В ПРОЦЕДУРАТА</w:t>
            </w:r>
          </w:p>
        </w:tc>
      </w:tr>
    </w:tbl>
    <w:p w14:paraId="7CE175BA" w14:textId="77777777" w:rsidR="00E6594C" w:rsidRPr="00FC2B53" w:rsidRDefault="00E6594C" w:rsidP="00E6594C">
      <w:pPr>
        <w:pStyle w:val="Default"/>
        <w:rPr>
          <w:color w:val="auto"/>
          <w:lang w:val="ru-RU"/>
        </w:rPr>
      </w:pPr>
    </w:p>
    <w:p w14:paraId="706E5322" w14:textId="77777777" w:rsidR="00E6594C" w:rsidRPr="00FC2B53" w:rsidRDefault="00E6594C" w:rsidP="00E6594C">
      <w:pPr>
        <w:pStyle w:val="Default"/>
        <w:rPr>
          <w:color w:val="auto"/>
          <w:lang w:val="ru-RU"/>
        </w:rPr>
      </w:pPr>
      <w:r w:rsidRPr="00FC2B53">
        <w:rPr>
          <w:b/>
          <w:bCs/>
          <w:color w:val="auto"/>
          <w:lang w:val="ru-RU"/>
        </w:rPr>
        <w:t xml:space="preserve">1. Общи изисквания </w:t>
      </w:r>
    </w:p>
    <w:p w14:paraId="53783537"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bg-BG"/>
        </w:rPr>
        <w:t xml:space="preserve">Оферта </w:t>
      </w:r>
      <w:r w:rsidRPr="00FC2B53">
        <w:rPr>
          <w:color w:val="auto"/>
          <w:lang w:val="ru-RU"/>
        </w:rPr>
        <w:t>могат да подадат</w:t>
      </w:r>
      <w:r w:rsidRPr="00FC2B53">
        <w:rPr>
          <w:color w:val="auto"/>
          <w:lang w:val="bg-BG"/>
        </w:rPr>
        <w:t xml:space="preserve"> всички „заинтересовани лица“</w:t>
      </w:r>
      <w:r w:rsidRPr="00FC2B53">
        <w:rPr>
          <w:color w:val="auto"/>
          <w:lang w:val="ru-RU"/>
        </w:rPr>
        <w:t xml:space="preserve">. </w:t>
      </w:r>
      <w:r w:rsidRPr="00FC2B53">
        <w:rPr>
          <w:color w:val="auto"/>
          <w:lang w:val="bg-BG"/>
        </w:rPr>
        <w:t>„</w:t>
      </w:r>
      <w:r w:rsidRPr="00FC2B53">
        <w:rPr>
          <w:color w:val="auto"/>
          <w:lang w:val="ru-RU"/>
        </w:rPr>
        <w:t>Заинтересовани лица</w:t>
      </w:r>
      <w:r w:rsidRPr="00FC2B53">
        <w:rPr>
          <w:color w:val="auto"/>
          <w:lang w:val="bg-BG"/>
        </w:rPr>
        <w:t>“</w:t>
      </w:r>
      <w:r w:rsidRPr="00FC2B53">
        <w:rPr>
          <w:color w:val="auto"/>
          <w:lang w:val="ru-RU"/>
        </w:rPr>
        <w:t xml:space="preserve"> са български или чуждестранни физически или юридически лица, включително техни обединения, които </w:t>
      </w:r>
      <w:r w:rsidRPr="00FC2B53">
        <w:rPr>
          <w:color w:val="auto"/>
          <w:lang w:val="bg-BG"/>
        </w:rPr>
        <w:t xml:space="preserve">са получили покана за участие и </w:t>
      </w:r>
      <w:r w:rsidRPr="00FC2B53">
        <w:rPr>
          <w:color w:val="auto"/>
          <w:lang w:val="ru-RU"/>
        </w:rPr>
        <w:t>отговарят на</w:t>
      </w:r>
      <w:r w:rsidRPr="00FC2B53">
        <w:rPr>
          <w:color w:val="auto"/>
          <w:lang w:val="bg-BG"/>
        </w:rPr>
        <w:t xml:space="preserve"> предва</w:t>
      </w:r>
      <w:r w:rsidRPr="00FC2B53">
        <w:rPr>
          <w:color w:val="auto"/>
          <w:lang w:val="ru-RU"/>
        </w:rPr>
        <w:t xml:space="preserve">рително обявените от възложителя условия. </w:t>
      </w:r>
    </w:p>
    <w:p w14:paraId="459E4E2E" w14:textId="77777777" w:rsidR="00E6594C" w:rsidRPr="00FC2B53" w:rsidRDefault="00E6594C" w:rsidP="00E6594C">
      <w:pPr>
        <w:pStyle w:val="Default"/>
        <w:jc w:val="both"/>
        <w:rPr>
          <w:color w:val="auto"/>
          <w:lang w:val="ru-RU"/>
        </w:rPr>
      </w:pPr>
    </w:p>
    <w:p w14:paraId="652A1453"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 </w:t>
      </w:r>
    </w:p>
    <w:p w14:paraId="1A5A9749" w14:textId="77777777" w:rsidR="00E6594C" w:rsidRPr="00FC2B53" w:rsidRDefault="00E6594C" w:rsidP="00E6594C">
      <w:pPr>
        <w:pStyle w:val="Default"/>
        <w:spacing w:after="49"/>
        <w:jc w:val="both"/>
        <w:rPr>
          <w:color w:val="auto"/>
          <w:lang w:val="ru-RU"/>
        </w:rPr>
      </w:pPr>
      <w:r w:rsidRPr="00FC2B53">
        <w:rPr>
          <w:color w:val="auto"/>
          <w:lang w:val="bg-BG"/>
        </w:rPr>
        <w:t xml:space="preserve">* </w:t>
      </w:r>
      <w:r w:rsidRPr="00FC2B53">
        <w:rPr>
          <w:color w:val="auto"/>
          <w:lang w:val="ru-RU"/>
        </w:rPr>
        <w:t xml:space="preserve">правата и задълженията на участниците в обединението; </w:t>
      </w:r>
    </w:p>
    <w:p w14:paraId="206A8AE9" w14:textId="77777777" w:rsidR="00E6594C" w:rsidRPr="00FC2B53" w:rsidRDefault="00E6594C" w:rsidP="00E6594C">
      <w:pPr>
        <w:pStyle w:val="Default"/>
        <w:spacing w:after="49"/>
        <w:jc w:val="both"/>
        <w:rPr>
          <w:color w:val="auto"/>
          <w:lang w:val="ru-RU"/>
        </w:rPr>
      </w:pPr>
      <w:r w:rsidRPr="00FC2B53">
        <w:rPr>
          <w:color w:val="auto"/>
          <w:lang w:val="bg-BG"/>
        </w:rPr>
        <w:t xml:space="preserve">* </w:t>
      </w:r>
      <w:r w:rsidRPr="00FC2B53">
        <w:rPr>
          <w:color w:val="auto"/>
          <w:lang w:val="ru-RU"/>
        </w:rPr>
        <w:t xml:space="preserve">разпределението на отговорността между членовете на обединението; </w:t>
      </w:r>
    </w:p>
    <w:p w14:paraId="325FD9BF" w14:textId="77777777" w:rsidR="00E6594C" w:rsidRPr="00FC2B53" w:rsidRDefault="00E6594C" w:rsidP="00E6594C">
      <w:pPr>
        <w:pStyle w:val="Default"/>
        <w:spacing w:after="49"/>
        <w:jc w:val="both"/>
        <w:rPr>
          <w:color w:val="auto"/>
          <w:lang w:val="ru-RU"/>
        </w:rPr>
      </w:pPr>
      <w:r w:rsidRPr="00FC2B53">
        <w:rPr>
          <w:color w:val="auto"/>
          <w:lang w:val="bg-BG"/>
        </w:rPr>
        <w:t xml:space="preserve">* </w:t>
      </w:r>
      <w:r w:rsidRPr="00FC2B53">
        <w:rPr>
          <w:color w:val="auto"/>
          <w:lang w:val="ru-RU"/>
        </w:rPr>
        <w:t xml:space="preserve">дейностите, които ще изпълнява всеки член на обединението; </w:t>
      </w:r>
    </w:p>
    <w:p w14:paraId="22314AB5" w14:textId="77777777" w:rsidR="00E6594C" w:rsidRPr="00FC2B53" w:rsidRDefault="00E6594C" w:rsidP="00E6594C">
      <w:pPr>
        <w:pStyle w:val="Default"/>
        <w:jc w:val="both"/>
        <w:rPr>
          <w:color w:val="auto"/>
          <w:lang w:val="ru-RU"/>
        </w:rPr>
      </w:pPr>
      <w:r w:rsidRPr="00FC2B53">
        <w:rPr>
          <w:color w:val="auto"/>
          <w:lang w:val="bg-BG"/>
        </w:rPr>
        <w:t xml:space="preserve">* </w:t>
      </w:r>
      <w:r w:rsidRPr="00FC2B53">
        <w:rPr>
          <w:color w:val="auto"/>
          <w:lang w:val="ru-RU"/>
        </w:rPr>
        <w:t>определяне на партньор, който да представлява обединението за целите на поръчка</w:t>
      </w:r>
      <w:r w:rsidRPr="00FC2B53">
        <w:rPr>
          <w:color w:val="auto"/>
          <w:lang w:val="bg-BG"/>
        </w:rPr>
        <w:t>та</w:t>
      </w:r>
      <w:r w:rsidRPr="00FC2B53">
        <w:rPr>
          <w:color w:val="auto"/>
          <w:lang w:val="ru-RU"/>
        </w:rPr>
        <w:t xml:space="preserve">. </w:t>
      </w:r>
    </w:p>
    <w:p w14:paraId="580BBED2" w14:textId="77777777" w:rsidR="00E6594C" w:rsidRPr="00FC2B53" w:rsidRDefault="00E6594C" w:rsidP="00E6594C">
      <w:pPr>
        <w:pStyle w:val="Default"/>
        <w:jc w:val="both"/>
        <w:rPr>
          <w:color w:val="auto"/>
          <w:lang w:val="ru-RU"/>
        </w:rPr>
      </w:pPr>
    </w:p>
    <w:p w14:paraId="55A4598D" w14:textId="77777777" w:rsidR="00E6594C" w:rsidRPr="00FC2B53" w:rsidRDefault="00E6594C" w:rsidP="00E6594C">
      <w:pPr>
        <w:pStyle w:val="Default"/>
        <w:jc w:val="both"/>
        <w:rPr>
          <w:color w:val="auto"/>
          <w:lang w:val="ru-RU"/>
        </w:rPr>
      </w:pPr>
      <w:r w:rsidRPr="00FC2B53">
        <w:rPr>
          <w:b/>
          <w:bCs/>
          <w:color w:val="auto"/>
          <w:lang w:val="ru-RU"/>
        </w:rPr>
        <w:t xml:space="preserve">1.2.1. </w:t>
      </w:r>
      <w:r w:rsidRPr="00FC2B53">
        <w:rPr>
          <w:color w:val="auto"/>
          <w:lang w:val="ru-RU"/>
        </w:rPr>
        <w:t xml:space="preserve">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 </w:t>
      </w:r>
    </w:p>
    <w:p w14:paraId="1D0C5935" w14:textId="77777777" w:rsidR="00E6594C" w:rsidRPr="00FC2B53" w:rsidRDefault="00E6594C" w:rsidP="00E6594C">
      <w:pPr>
        <w:pStyle w:val="Default"/>
        <w:jc w:val="both"/>
        <w:rPr>
          <w:color w:val="auto"/>
          <w:lang w:val="ru-RU"/>
        </w:rPr>
      </w:pPr>
      <w:r w:rsidRPr="00FC2B53">
        <w:rPr>
          <w:b/>
          <w:bCs/>
          <w:color w:val="auto"/>
          <w:lang w:val="ru-RU"/>
        </w:rPr>
        <w:t xml:space="preserve">1.2.2. </w:t>
      </w:r>
      <w:r w:rsidRPr="00FC2B53">
        <w:rPr>
          <w:color w:val="auto"/>
          <w:lang w:val="ru-RU"/>
        </w:rPr>
        <w:t xml:space="preserve">Не се допускат промени в състава на обединението след крайният срок за подаване на офертите. </w:t>
      </w:r>
    </w:p>
    <w:p w14:paraId="7DC6F7B4" w14:textId="77777777" w:rsidR="00E6594C" w:rsidRPr="00FC2B53" w:rsidRDefault="00E6594C" w:rsidP="00E6594C">
      <w:pPr>
        <w:pStyle w:val="Default"/>
        <w:jc w:val="both"/>
        <w:rPr>
          <w:color w:val="auto"/>
          <w:lang w:val="ru-RU"/>
        </w:rPr>
      </w:pPr>
      <w:r w:rsidRPr="00FC2B53">
        <w:rPr>
          <w:b/>
          <w:bCs/>
          <w:color w:val="auto"/>
          <w:lang w:val="ru-RU"/>
        </w:rPr>
        <w:t xml:space="preserve">1.2.3. </w:t>
      </w:r>
      <w:r w:rsidRPr="00FC2B53">
        <w:rPr>
          <w:color w:val="auto"/>
          <w:lang w:val="ru-RU"/>
        </w:rPr>
        <w:t xml:space="preserve">В </w:t>
      </w:r>
      <w:r w:rsidRPr="00FC2B53">
        <w:rPr>
          <w:color w:val="auto"/>
          <w:lang w:val="bg-BG"/>
        </w:rPr>
        <w:t xml:space="preserve">настоящата </w:t>
      </w:r>
      <w:r w:rsidRPr="00FC2B53">
        <w:rPr>
          <w:color w:val="auto"/>
          <w:lang w:val="ru-RU"/>
        </w:rPr>
        <w:t xml:space="preserve">процедура едно физическо или юридическо лице може да участва само в едно обединение. </w:t>
      </w:r>
    </w:p>
    <w:p w14:paraId="5519B019" w14:textId="77777777" w:rsidR="00E6594C" w:rsidRPr="00FC2B53" w:rsidRDefault="00E6594C" w:rsidP="00E6594C">
      <w:pPr>
        <w:pStyle w:val="Default"/>
        <w:jc w:val="both"/>
        <w:rPr>
          <w:color w:val="auto"/>
          <w:lang w:val="ru-RU"/>
        </w:rPr>
      </w:pPr>
      <w:r w:rsidRPr="00FC2B53">
        <w:rPr>
          <w:b/>
          <w:bCs/>
          <w:color w:val="auto"/>
          <w:lang w:val="ru-RU"/>
        </w:rPr>
        <w:t xml:space="preserve">1.3. </w:t>
      </w:r>
      <w:r w:rsidRPr="00FC2B53">
        <w:rPr>
          <w:color w:val="auto"/>
          <w:lang w:val="ru-RU"/>
        </w:rPr>
        <w:t xml:space="preserve">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58584B9" w14:textId="77777777" w:rsidR="00E6594C" w:rsidRPr="00FC2B53" w:rsidRDefault="00E6594C" w:rsidP="00E6594C">
      <w:pPr>
        <w:pStyle w:val="Default"/>
        <w:jc w:val="both"/>
        <w:rPr>
          <w:color w:val="auto"/>
          <w:lang w:val="ru-RU"/>
        </w:rPr>
      </w:pPr>
      <w:r w:rsidRPr="00FC2B53">
        <w:rPr>
          <w:b/>
          <w:bCs/>
          <w:color w:val="auto"/>
          <w:lang w:val="ru-RU"/>
        </w:rPr>
        <w:t xml:space="preserve">1.3.1. </w:t>
      </w:r>
      <w:r w:rsidRPr="00FC2B53">
        <w:rPr>
          <w:color w:val="auto"/>
          <w:lang w:val="ru-RU"/>
        </w:rPr>
        <w:t xml:space="preserve">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w:t>
      </w:r>
      <w:r w:rsidRPr="00FC2B53">
        <w:rPr>
          <w:color w:val="auto"/>
          <w:lang w:val="ru-RU"/>
        </w:rPr>
        <w:lastRenderedPageBreak/>
        <w:t xml:space="preserve">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E419EA5" w14:textId="77777777" w:rsidR="00E6594C" w:rsidRPr="00FC2B53" w:rsidRDefault="00E6594C" w:rsidP="00E6594C">
      <w:pPr>
        <w:pStyle w:val="Default"/>
        <w:jc w:val="both"/>
        <w:rPr>
          <w:color w:val="auto"/>
          <w:lang w:val="ru-RU"/>
        </w:rPr>
      </w:pPr>
      <w:r w:rsidRPr="00FC2B53">
        <w:rPr>
          <w:b/>
          <w:bCs/>
          <w:color w:val="auto"/>
          <w:lang w:val="ru-RU"/>
        </w:rPr>
        <w:t xml:space="preserve">1.3.2. </w:t>
      </w:r>
      <w:r w:rsidRPr="00FC2B53">
        <w:rPr>
          <w:color w:val="auto"/>
          <w:lang w:val="ru-RU"/>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3670204B" w14:textId="4CBDFB17" w:rsidR="00E6594C" w:rsidRDefault="00E6594C" w:rsidP="00E6594C">
      <w:pPr>
        <w:jc w:val="both"/>
        <w:rPr>
          <w:lang w:val="ru-RU"/>
        </w:rPr>
      </w:pPr>
      <w:r w:rsidRPr="00FC2B53">
        <w:rPr>
          <w:b/>
          <w:bCs/>
          <w:lang w:val="ru-RU"/>
        </w:rPr>
        <w:t xml:space="preserve">1.3.3. </w:t>
      </w:r>
      <w:r w:rsidRPr="00FC2B53">
        <w:rPr>
          <w:lang w:val="ru-RU"/>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2F5691D3" w14:textId="77777777" w:rsidR="00FC2B53" w:rsidRPr="00FC2B53" w:rsidRDefault="00FC2B53" w:rsidP="00E6594C">
      <w:pPr>
        <w:jc w:val="both"/>
        <w:rPr>
          <w:lang w:val="ru-RU"/>
        </w:rPr>
      </w:pPr>
    </w:p>
    <w:p w14:paraId="0693BCEF" w14:textId="77777777" w:rsidR="00E6594C" w:rsidRPr="00FC2B53" w:rsidRDefault="00E6594C" w:rsidP="00E6594C">
      <w:pPr>
        <w:pStyle w:val="Default"/>
        <w:jc w:val="both"/>
        <w:rPr>
          <w:color w:val="auto"/>
          <w:lang w:val="ru-RU"/>
        </w:rPr>
      </w:pPr>
      <w:r w:rsidRPr="00FC2B53">
        <w:rPr>
          <w:b/>
          <w:bCs/>
          <w:color w:val="auto"/>
          <w:lang w:val="ru-RU"/>
        </w:rPr>
        <w:t xml:space="preserve">2. Условия за допустимост на участниците </w:t>
      </w:r>
    </w:p>
    <w:p w14:paraId="6CC3CE93" w14:textId="77777777" w:rsidR="00E6594C" w:rsidRPr="00FC2B53" w:rsidRDefault="00E6594C" w:rsidP="00E6594C">
      <w:pPr>
        <w:pStyle w:val="Default"/>
        <w:jc w:val="both"/>
        <w:rPr>
          <w:color w:val="auto"/>
          <w:lang w:val="ru-RU"/>
        </w:rPr>
      </w:pPr>
      <w:r w:rsidRPr="00FC2B53">
        <w:rPr>
          <w:b/>
          <w:bCs/>
          <w:color w:val="auto"/>
          <w:lang w:val="ru-RU"/>
        </w:rPr>
        <w:t xml:space="preserve">2.1. </w:t>
      </w:r>
      <w:r w:rsidRPr="00FC2B53">
        <w:rPr>
          <w:color w:val="auto"/>
          <w:lang w:val="ru-RU"/>
        </w:rPr>
        <w:t>Възложителят отстранява от участие в процедура за възлагане на поръчка</w:t>
      </w:r>
      <w:r w:rsidRPr="00FC2B53">
        <w:rPr>
          <w:color w:val="auto"/>
          <w:lang w:val="bg-BG"/>
        </w:rPr>
        <w:t>та</w:t>
      </w:r>
      <w:r w:rsidRPr="00FC2B53">
        <w:rPr>
          <w:color w:val="auto"/>
          <w:lang w:val="ru-RU"/>
        </w:rPr>
        <w:t xml:space="preserve"> участник, когато: </w:t>
      </w:r>
    </w:p>
    <w:p w14:paraId="2ED8CE9F" w14:textId="77777777" w:rsidR="00E6594C" w:rsidRPr="00FC2B53" w:rsidRDefault="00E6594C" w:rsidP="00E6594C">
      <w:pPr>
        <w:pStyle w:val="Default"/>
        <w:jc w:val="both"/>
        <w:rPr>
          <w:color w:val="auto"/>
          <w:lang w:val="ru-RU"/>
        </w:rPr>
      </w:pPr>
      <w:r w:rsidRPr="00FC2B53">
        <w:rPr>
          <w:color w:val="auto"/>
          <w:lang w:val="ru-RU"/>
        </w:rPr>
        <w:t xml:space="preserve">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4E7B6EEC" w14:textId="77777777" w:rsidR="00E6594C" w:rsidRPr="00FC2B53" w:rsidRDefault="00E6594C" w:rsidP="00E6594C">
      <w:pPr>
        <w:pStyle w:val="Default"/>
        <w:jc w:val="both"/>
        <w:rPr>
          <w:color w:val="auto"/>
          <w:lang w:val="ru-RU"/>
        </w:rPr>
      </w:pPr>
      <w:r w:rsidRPr="00FC2B53">
        <w:rPr>
          <w:color w:val="auto"/>
          <w:lang w:val="ru-RU"/>
        </w:rPr>
        <w:t xml:space="preserve">2.1.2. е осъден с влязла в сила присъда, освен ако е реабилитиран, за престъпление, аналогично на тези по т. 1, в друга държава членка или трета страна; </w:t>
      </w:r>
    </w:p>
    <w:p w14:paraId="705B204F" w14:textId="77777777" w:rsidR="00E6594C" w:rsidRPr="00FC2B53" w:rsidRDefault="00E6594C" w:rsidP="00E6594C">
      <w:pPr>
        <w:pStyle w:val="Default"/>
        <w:jc w:val="both"/>
        <w:rPr>
          <w:color w:val="auto"/>
          <w:lang w:val="ru-RU"/>
        </w:rPr>
      </w:pPr>
      <w:r w:rsidRPr="00FC2B53">
        <w:rPr>
          <w:color w:val="auto"/>
          <w:lang w:val="ru-RU"/>
        </w:rPr>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2F368F6" w14:textId="77777777" w:rsidR="00E6594C" w:rsidRPr="00FC2B53" w:rsidRDefault="00E6594C" w:rsidP="00E6594C">
      <w:pPr>
        <w:pStyle w:val="Default"/>
        <w:jc w:val="both"/>
        <w:rPr>
          <w:color w:val="auto"/>
          <w:lang w:val="ru-RU"/>
        </w:rPr>
      </w:pPr>
      <w:r w:rsidRPr="00FC2B53">
        <w:rPr>
          <w:color w:val="auto"/>
          <w:lang w:val="ru-RU"/>
        </w:rPr>
        <w:t xml:space="preserve">2.1.4. е налице неравнопоставеност </w:t>
      </w:r>
      <w:r w:rsidRPr="00FC2B53">
        <w:rPr>
          <w:color w:val="auto"/>
          <w:lang w:val="bg-BG"/>
        </w:rPr>
        <w:t>по смисъла на</w:t>
      </w:r>
      <w:r w:rsidRPr="00FC2B53">
        <w:rPr>
          <w:color w:val="auto"/>
          <w:lang w:val="ru-RU"/>
        </w:rPr>
        <w:t xml:space="preserve"> чл. 44, ал. 5 ЗОП; </w:t>
      </w:r>
    </w:p>
    <w:p w14:paraId="7F0EA5B7" w14:textId="77777777" w:rsidR="00E6594C" w:rsidRPr="00FC2B53" w:rsidRDefault="00E6594C" w:rsidP="00E6594C">
      <w:pPr>
        <w:pStyle w:val="Default"/>
        <w:jc w:val="both"/>
        <w:rPr>
          <w:color w:val="auto"/>
          <w:lang w:val="ru-RU"/>
        </w:rPr>
      </w:pPr>
      <w:r w:rsidRPr="00FC2B53">
        <w:rPr>
          <w:color w:val="auto"/>
          <w:lang w:val="ru-RU"/>
        </w:rPr>
        <w:t xml:space="preserve">2.1.5. е установено, че: </w:t>
      </w:r>
    </w:p>
    <w:p w14:paraId="6FF86386" w14:textId="77777777" w:rsidR="00E6594C" w:rsidRPr="00FC2B53" w:rsidRDefault="00E6594C" w:rsidP="00E6594C">
      <w:pPr>
        <w:pStyle w:val="Default"/>
        <w:jc w:val="both"/>
        <w:rPr>
          <w:color w:val="auto"/>
          <w:lang w:val="ru-RU"/>
        </w:rPr>
      </w:pPr>
      <w:r w:rsidRPr="00FC2B53">
        <w:rPr>
          <w:color w:val="auto"/>
          <w:lang w:val="ru-RU"/>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70F0A3C" w14:textId="77777777" w:rsidR="00E6594C" w:rsidRPr="00FC2B53" w:rsidRDefault="00E6594C" w:rsidP="00E6594C">
      <w:pPr>
        <w:pStyle w:val="Default"/>
        <w:jc w:val="both"/>
        <w:rPr>
          <w:color w:val="auto"/>
          <w:lang w:val="ru-RU"/>
        </w:rPr>
      </w:pPr>
      <w:r w:rsidRPr="00FC2B53">
        <w:rPr>
          <w:color w:val="auto"/>
          <w:lang w:val="ru-RU"/>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70871B3" w14:textId="77777777" w:rsidR="00E6594C" w:rsidRPr="00FC2B53" w:rsidRDefault="00E6594C" w:rsidP="00E6594C">
      <w:pPr>
        <w:jc w:val="both"/>
        <w:rPr>
          <w:rFonts w:eastAsiaTheme="minorHAnsi"/>
          <w:lang w:val="ru-RU"/>
        </w:rPr>
      </w:pPr>
      <w:r w:rsidRPr="00FC2B53">
        <w:rPr>
          <w:lang w:val="ru-RU"/>
        </w:rPr>
        <w:t xml:space="preserve">2.1.6. </w:t>
      </w:r>
      <w:r w:rsidRPr="00FC2B53">
        <w:rPr>
          <w:rFonts w:eastAsiaTheme="minorHAnsi"/>
          <w:lang w:val="ru-RU"/>
        </w:rPr>
        <w:t xml:space="preserve">е налице конфликт на интереси, който не може да бъде отстранен. </w:t>
      </w:r>
    </w:p>
    <w:p w14:paraId="69FE8198" w14:textId="77777777" w:rsidR="00E6594C" w:rsidRPr="00FC2B53" w:rsidRDefault="00E6594C" w:rsidP="00E6594C">
      <w:pPr>
        <w:pStyle w:val="Default"/>
        <w:jc w:val="both"/>
        <w:rPr>
          <w:color w:val="auto"/>
          <w:lang w:val="ru-RU"/>
        </w:rPr>
      </w:pPr>
      <w:r w:rsidRPr="00FC2B53">
        <w:rPr>
          <w:b/>
          <w:bCs/>
          <w:color w:val="auto"/>
          <w:lang w:val="ru-RU"/>
        </w:rPr>
        <w:t xml:space="preserve">2.2. </w:t>
      </w:r>
      <w:r w:rsidRPr="00FC2B53">
        <w:rPr>
          <w:color w:val="auto"/>
          <w:lang w:val="ru-RU"/>
        </w:rPr>
        <w:t>Основанията по т.2.1.1</w:t>
      </w:r>
      <w:r w:rsidRPr="00FC2B53">
        <w:rPr>
          <w:color w:val="auto"/>
          <w:lang w:val="bg-BG"/>
        </w:rPr>
        <w:t>,</w:t>
      </w:r>
      <w:r w:rsidRPr="00FC2B53">
        <w:rPr>
          <w:color w:val="auto"/>
          <w:lang w:val="ru-RU"/>
        </w:rPr>
        <w:t xml:space="preserve"> 2.1.2. и 2.1.</w:t>
      </w:r>
      <w:r w:rsidRPr="00FC2B53">
        <w:rPr>
          <w:color w:val="auto"/>
          <w:lang w:val="bg-BG"/>
        </w:rPr>
        <w:t>6</w:t>
      </w:r>
      <w:r w:rsidRPr="00FC2B53">
        <w:rPr>
          <w:color w:val="auto"/>
          <w:lang w:val="ru-RU"/>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3BE8C71" w14:textId="77777777" w:rsidR="00E6594C" w:rsidRPr="00FC2B53" w:rsidRDefault="00E6594C" w:rsidP="00E6594C">
      <w:pPr>
        <w:pStyle w:val="Default"/>
        <w:jc w:val="both"/>
        <w:rPr>
          <w:color w:val="auto"/>
          <w:lang w:val="ru-RU"/>
        </w:rPr>
      </w:pPr>
      <w:r w:rsidRPr="00FC2B53">
        <w:rPr>
          <w:b/>
          <w:bCs/>
          <w:color w:val="auto"/>
          <w:lang w:val="ru-RU"/>
        </w:rPr>
        <w:t xml:space="preserve">2.3. </w:t>
      </w:r>
      <w:r w:rsidRPr="00FC2B53">
        <w:rPr>
          <w:color w:val="auto"/>
          <w:lang w:val="ru-RU"/>
        </w:rPr>
        <w:t>Основанията по т.2.1.3. не се прилагат, когато</w:t>
      </w:r>
      <w:r w:rsidRPr="00FC2B53">
        <w:rPr>
          <w:color w:val="auto"/>
          <w:lang w:val="bg-BG"/>
        </w:rPr>
        <w:t xml:space="preserve"> </w:t>
      </w:r>
      <w:r w:rsidRPr="00FC2B53">
        <w:rPr>
          <w:color w:val="auto"/>
          <w:lang w:val="ru-RU"/>
        </w:rPr>
        <w:t xml:space="preserve">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201EBE4B" w14:textId="77777777" w:rsidR="00E6594C" w:rsidRPr="00FC2B53" w:rsidRDefault="00E6594C" w:rsidP="00E6594C">
      <w:pPr>
        <w:pStyle w:val="Default"/>
        <w:jc w:val="both"/>
        <w:rPr>
          <w:color w:val="auto"/>
          <w:lang w:val="ru-RU"/>
        </w:rPr>
      </w:pPr>
      <w:r w:rsidRPr="00FC2B53">
        <w:rPr>
          <w:b/>
          <w:bCs/>
          <w:color w:val="auto"/>
          <w:lang w:val="ru-RU"/>
        </w:rPr>
        <w:t xml:space="preserve">2.4. </w:t>
      </w:r>
      <w:r w:rsidRPr="00FC2B53">
        <w:rPr>
          <w:color w:val="auto"/>
          <w:lang w:val="ru-RU"/>
        </w:rPr>
        <w:t>Възложителят отстранява от участие в процедура</w:t>
      </w:r>
      <w:r w:rsidRPr="00FC2B53">
        <w:rPr>
          <w:color w:val="auto"/>
          <w:lang w:val="bg-BG"/>
        </w:rPr>
        <w:t>та</w:t>
      </w:r>
      <w:r w:rsidRPr="00FC2B53">
        <w:rPr>
          <w:color w:val="auto"/>
          <w:lang w:val="ru-RU"/>
        </w:rPr>
        <w:t xml:space="preserve"> участник, за когото е налице някое от следните обстоятелства: </w:t>
      </w:r>
    </w:p>
    <w:p w14:paraId="567704A8" w14:textId="77777777" w:rsidR="00E6594C" w:rsidRPr="00FC2B53" w:rsidRDefault="00E6594C" w:rsidP="00E6594C">
      <w:pPr>
        <w:pStyle w:val="Default"/>
        <w:jc w:val="both"/>
        <w:rPr>
          <w:color w:val="auto"/>
          <w:lang w:val="ru-RU"/>
        </w:rPr>
      </w:pPr>
      <w:r w:rsidRPr="00FC2B53">
        <w:rPr>
          <w:b/>
          <w:bCs/>
          <w:color w:val="auto"/>
          <w:lang w:val="ru-RU"/>
        </w:rPr>
        <w:t xml:space="preserve">2.4.1. </w:t>
      </w:r>
      <w:r w:rsidRPr="00FC2B53">
        <w:rPr>
          <w:color w:val="auto"/>
          <w:lang w:val="ru-RU"/>
        </w:rPr>
        <w:t xml:space="preserve">обявен е в несъстоятелност или е в производство по несъстоятелност, или е в процедура </w:t>
      </w:r>
      <w:r w:rsidR="00860A84" w:rsidRPr="00FC2B53">
        <w:rPr>
          <w:color w:val="auto"/>
          <w:lang w:val="ru-RU"/>
        </w:rPr>
        <w:t>по ликвидации</w:t>
      </w:r>
      <w:r w:rsidRPr="00FC2B53">
        <w:rPr>
          <w:color w:val="auto"/>
          <w:lang w:val="ru-RU"/>
        </w:rPr>
        <w:t xml:space="preserve">,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w:t>
      </w:r>
      <w:r w:rsidRPr="00FC2B53">
        <w:rPr>
          <w:color w:val="auto"/>
          <w:lang w:val="ru-RU"/>
        </w:rPr>
        <w:lastRenderedPageBreak/>
        <w:t xml:space="preserve">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EFA90D3" w14:textId="77777777" w:rsidR="00E6594C" w:rsidRPr="00FC2B53" w:rsidRDefault="00E6594C" w:rsidP="00E6594C">
      <w:pPr>
        <w:pStyle w:val="Default"/>
        <w:jc w:val="both"/>
        <w:rPr>
          <w:color w:val="auto"/>
          <w:lang w:val="ru-RU"/>
        </w:rPr>
      </w:pPr>
      <w:r w:rsidRPr="00FC2B53">
        <w:rPr>
          <w:b/>
          <w:bCs/>
          <w:color w:val="auto"/>
          <w:lang w:val="ru-RU"/>
        </w:rPr>
        <w:t xml:space="preserve">2.4.2. </w:t>
      </w:r>
      <w:r w:rsidRPr="00FC2B53">
        <w:rPr>
          <w:color w:val="auto"/>
          <w:lang w:val="ru-RU"/>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5D92C8CA" w14:textId="77777777" w:rsidR="00E6594C" w:rsidRPr="00FC2B53" w:rsidRDefault="00E6594C" w:rsidP="00E6594C">
      <w:pPr>
        <w:jc w:val="both"/>
        <w:rPr>
          <w:rFonts w:eastAsiaTheme="minorHAnsi"/>
          <w:lang w:val="ru-RU"/>
        </w:rPr>
      </w:pPr>
      <w:r w:rsidRPr="00FC2B53">
        <w:rPr>
          <w:b/>
          <w:bCs/>
          <w:lang w:val="ru-RU"/>
        </w:rPr>
        <w:t xml:space="preserve">2.4.3. </w:t>
      </w:r>
      <w:r w:rsidRPr="00FC2B53">
        <w:rPr>
          <w:lang w:val="ru-RU"/>
        </w:rPr>
        <w:t>доказано е, че е виновен за неизпълнение на договор</w:t>
      </w:r>
      <w:r w:rsidRPr="00FC2B53">
        <w:rPr>
          <w:lang w:val="bg-BG"/>
        </w:rPr>
        <w:t>, сключен с държавен/общински орган или публично предприятие по смисъла на Закона за публичните предприятия</w:t>
      </w:r>
      <w:r w:rsidRPr="00FC2B53">
        <w:rPr>
          <w:lang w:val="ru-RU"/>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w:t>
      </w:r>
      <w:r w:rsidRPr="00FC2B53">
        <w:rPr>
          <w:lang w:val="bg-BG"/>
        </w:rPr>
        <w:t>5</w:t>
      </w:r>
      <w:r w:rsidRPr="00FC2B53">
        <w:rPr>
          <w:lang w:val="ru-RU"/>
        </w:rPr>
        <w:t>0 на сто от стойността или обема на договора.</w:t>
      </w:r>
    </w:p>
    <w:p w14:paraId="632DDAED" w14:textId="77777777" w:rsidR="00E6594C" w:rsidRPr="00FC2B53" w:rsidRDefault="00E6594C" w:rsidP="00E6594C">
      <w:pPr>
        <w:pStyle w:val="Default"/>
        <w:jc w:val="both"/>
        <w:rPr>
          <w:color w:val="auto"/>
          <w:lang w:val="ru-RU"/>
        </w:rPr>
      </w:pPr>
      <w:r w:rsidRPr="00FC2B53">
        <w:rPr>
          <w:b/>
          <w:bCs/>
          <w:color w:val="auto"/>
          <w:lang w:val="ru-RU"/>
        </w:rPr>
        <w:t xml:space="preserve">2.4.4. </w:t>
      </w:r>
      <w:r w:rsidRPr="00FC2B53">
        <w:rPr>
          <w:color w:val="auto"/>
          <w:lang w:val="ru-RU"/>
        </w:rPr>
        <w:t xml:space="preserve">опитал е да: </w:t>
      </w:r>
    </w:p>
    <w:p w14:paraId="7134A55D" w14:textId="77777777" w:rsidR="00E6594C" w:rsidRPr="00FC2B53" w:rsidRDefault="00E6594C" w:rsidP="00E6594C">
      <w:pPr>
        <w:pStyle w:val="Default"/>
        <w:jc w:val="both"/>
        <w:rPr>
          <w:color w:val="auto"/>
          <w:lang w:val="ru-RU"/>
        </w:rPr>
      </w:pPr>
      <w:r w:rsidRPr="00FC2B53">
        <w:rPr>
          <w:color w:val="auto"/>
          <w:lang w:val="ru-RU"/>
        </w:rPr>
        <w:t xml:space="preserve">а) повлияе на вземането на решение </w:t>
      </w:r>
      <w:r w:rsidR="00860A84" w:rsidRPr="00FC2B53">
        <w:rPr>
          <w:color w:val="auto"/>
          <w:lang w:val="ru-RU"/>
        </w:rPr>
        <w:t>от страна</w:t>
      </w:r>
      <w:r w:rsidRPr="00FC2B53">
        <w:rPr>
          <w:color w:val="auto"/>
          <w:lang w:val="ru-RU"/>
        </w:rPr>
        <w:t xml:space="preserve"> на Възложителя, свързано с отстраняването, подбора или възлагането, включително чрез предоставяне на невярна или заблуждаваща информация; </w:t>
      </w:r>
    </w:p>
    <w:p w14:paraId="0BB8D6E0" w14:textId="77777777" w:rsidR="00E6594C" w:rsidRPr="00FC2B53" w:rsidRDefault="00E6594C" w:rsidP="00E6594C">
      <w:pPr>
        <w:pStyle w:val="Default"/>
        <w:jc w:val="both"/>
        <w:rPr>
          <w:color w:val="auto"/>
          <w:lang w:val="ru-RU"/>
        </w:rPr>
      </w:pPr>
      <w:r w:rsidRPr="00FC2B53">
        <w:rPr>
          <w:color w:val="auto"/>
          <w:lang w:val="ru-RU"/>
        </w:rPr>
        <w:t xml:space="preserve">б) получи информация, която може да му даде неоснователно предимство в процедурата. </w:t>
      </w:r>
    </w:p>
    <w:p w14:paraId="4D180D0A" w14:textId="77777777" w:rsidR="00E6594C" w:rsidRPr="00FC2B53" w:rsidRDefault="00E6594C" w:rsidP="00E6594C">
      <w:pPr>
        <w:pStyle w:val="Default"/>
        <w:jc w:val="both"/>
        <w:rPr>
          <w:color w:val="auto"/>
          <w:lang w:val="ru-RU"/>
        </w:rPr>
      </w:pPr>
      <w:r w:rsidRPr="00FC2B53">
        <w:rPr>
          <w:b/>
          <w:bCs/>
          <w:color w:val="auto"/>
          <w:lang w:val="ru-RU"/>
        </w:rPr>
        <w:t xml:space="preserve">2.5. </w:t>
      </w:r>
      <w:r w:rsidRPr="00FC2B53">
        <w:rPr>
          <w:color w:val="auto"/>
          <w:lang w:val="ru-RU"/>
        </w:rPr>
        <w:t xml:space="preserve">Други основания за отстраняване </w:t>
      </w:r>
    </w:p>
    <w:p w14:paraId="2EB92548" w14:textId="77777777" w:rsidR="00E6594C" w:rsidRPr="00FC2B53" w:rsidRDefault="00E6594C" w:rsidP="00E6594C">
      <w:pPr>
        <w:pStyle w:val="Default"/>
        <w:jc w:val="both"/>
        <w:rPr>
          <w:color w:val="auto"/>
          <w:lang w:val="ru-RU"/>
        </w:rPr>
      </w:pPr>
      <w:r w:rsidRPr="00FC2B53">
        <w:rPr>
          <w:color w:val="auto"/>
          <w:lang w:val="ru-RU"/>
        </w:rPr>
        <w:t xml:space="preserve">Възложителят ще отстрани от участие в процедурата: </w:t>
      </w:r>
    </w:p>
    <w:p w14:paraId="0FD7FD2C" w14:textId="77777777" w:rsidR="00E6594C" w:rsidRPr="00FC2B53" w:rsidRDefault="00E6594C" w:rsidP="00E6594C">
      <w:pPr>
        <w:pStyle w:val="Default"/>
        <w:jc w:val="both"/>
        <w:rPr>
          <w:color w:val="auto"/>
          <w:lang w:val="ru-RU"/>
        </w:rPr>
      </w:pPr>
      <w:r w:rsidRPr="00FC2B53">
        <w:rPr>
          <w:b/>
          <w:bCs/>
          <w:color w:val="auto"/>
          <w:lang w:val="ru-RU"/>
        </w:rPr>
        <w:t xml:space="preserve">2.5.1. </w:t>
      </w:r>
      <w:r w:rsidRPr="00FC2B53">
        <w:rPr>
          <w:color w:val="auto"/>
          <w:lang w:val="ru-RU"/>
        </w:rPr>
        <w:t xml:space="preserve">Участник за който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14:paraId="6C18356F" w14:textId="77777777" w:rsidR="00E6594C" w:rsidRPr="00FC2B53" w:rsidRDefault="00E6594C" w:rsidP="00E6594C">
      <w:pPr>
        <w:pStyle w:val="Default"/>
        <w:jc w:val="both"/>
        <w:rPr>
          <w:color w:val="auto"/>
          <w:lang w:val="ru-RU"/>
        </w:rPr>
      </w:pPr>
      <w:r w:rsidRPr="00FC2B53">
        <w:rPr>
          <w:i/>
          <w:iCs/>
          <w:color w:val="auto"/>
          <w:lang w:val="ru-RU"/>
        </w:rPr>
        <w:t>Забележка: т. 2.5.</w:t>
      </w:r>
      <w:r w:rsidRPr="00FC2B53">
        <w:rPr>
          <w:i/>
          <w:iCs/>
          <w:color w:val="auto"/>
          <w:lang w:val="bg-BG"/>
        </w:rPr>
        <w:t>1</w:t>
      </w:r>
      <w:r w:rsidRPr="00FC2B53">
        <w:rPr>
          <w:i/>
          <w:iCs/>
          <w:color w:val="auto"/>
          <w:lang w:val="ru-RU"/>
        </w:rPr>
        <w:t xml:space="preserve">. не се прилага /чл. 4 от ЗИФОДРЮПДРКЛТДС/, когато: </w:t>
      </w:r>
    </w:p>
    <w:p w14:paraId="77C6C2DB" w14:textId="77777777" w:rsidR="00E6594C" w:rsidRPr="00FC2B53" w:rsidRDefault="00E6594C" w:rsidP="00E6594C">
      <w:pPr>
        <w:pStyle w:val="Default"/>
        <w:jc w:val="both"/>
        <w:rPr>
          <w:color w:val="auto"/>
          <w:lang w:val="ru-RU"/>
        </w:rPr>
      </w:pPr>
      <w:r w:rsidRPr="00FC2B53">
        <w:rPr>
          <w:i/>
          <w:iCs/>
          <w:color w:val="auto"/>
          <w:lang w:val="ru-RU"/>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 </w:t>
      </w:r>
    </w:p>
    <w:p w14:paraId="1F2E3C2E" w14:textId="77777777" w:rsidR="00E6594C" w:rsidRPr="00FC2B53" w:rsidRDefault="00E6594C" w:rsidP="00E6594C">
      <w:pPr>
        <w:pStyle w:val="Default"/>
        <w:jc w:val="both"/>
        <w:rPr>
          <w:color w:val="auto"/>
          <w:lang w:val="ru-RU"/>
        </w:rPr>
      </w:pPr>
      <w:r w:rsidRPr="00FC2B53">
        <w:rPr>
          <w:i/>
          <w:iCs/>
          <w:color w:val="auto"/>
          <w:lang w:val="ru-RU"/>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w:t>
      </w:r>
      <w:r w:rsidRPr="00FC2B53">
        <w:rPr>
          <w:color w:val="auto"/>
          <w:lang w:val="ru-RU"/>
        </w:rPr>
        <w:t xml:space="preserve"> </w:t>
      </w:r>
      <w:r w:rsidRPr="00FC2B53">
        <w:rPr>
          <w:i/>
          <w:iCs/>
          <w:color w:val="auto"/>
          <w:lang w:val="ru-RU"/>
        </w:rPr>
        <w:t xml:space="preserve">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ЗИФОДРЮПДРКЛТДС; </w:t>
      </w:r>
    </w:p>
    <w:p w14:paraId="4BC7647C" w14:textId="77777777" w:rsidR="00E6594C" w:rsidRPr="00FC2B53" w:rsidRDefault="00E6594C" w:rsidP="00E6594C">
      <w:pPr>
        <w:pStyle w:val="Default"/>
        <w:jc w:val="both"/>
        <w:rPr>
          <w:color w:val="auto"/>
          <w:lang w:val="ru-RU"/>
        </w:rPr>
      </w:pPr>
      <w:r w:rsidRPr="00FC2B53">
        <w:rPr>
          <w:i/>
          <w:iCs/>
          <w:color w:val="auto"/>
          <w:lang w:val="ru-RU"/>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w:t>
      </w:r>
    </w:p>
    <w:p w14:paraId="3B66D698" w14:textId="77777777" w:rsidR="00E6594C" w:rsidRPr="00FC2B53" w:rsidRDefault="00E6594C" w:rsidP="00E6594C">
      <w:pPr>
        <w:pStyle w:val="Default"/>
        <w:jc w:val="both"/>
        <w:rPr>
          <w:color w:val="auto"/>
          <w:lang w:val="ru-RU"/>
        </w:rPr>
      </w:pPr>
      <w:r w:rsidRPr="00FC2B53">
        <w:rPr>
          <w:i/>
          <w:iCs/>
          <w:color w:val="auto"/>
          <w:lang w:val="ru-RU"/>
        </w:rPr>
        <w:lastRenderedPageBreak/>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w:t>
      </w:r>
    </w:p>
    <w:p w14:paraId="73434E1F" w14:textId="77777777" w:rsidR="00E6594C" w:rsidRPr="00FC2B53" w:rsidRDefault="00E6594C" w:rsidP="00E6594C">
      <w:pPr>
        <w:pStyle w:val="Default"/>
        <w:jc w:val="both"/>
        <w:rPr>
          <w:color w:val="auto"/>
          <w:lang w:val="ru-RU"/>
        </w:rPr>
      </w:pPr>
      <w:r w:rsidRPr="00FC2B53">
        <w:rPr>
          <w:i/>
          <w:iCs/>
          <w:color w:val="auto"/>
          <w:lang w:val="ru-RU"/>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ЗИФОДРЮПДРКЛТДС - за дейностите, за които се прилага споразумението; </w:t>
      </w:r>
    </w:p>
    <w:p w14:paraId="7818F158" w14:textId="77777777" w:rsidR="00E6594C" w:rsidRPr="00FC2B53" w:rsidRDefault="00E6594C" w:rsidP="00E6594C">
      <w:pPr>
        <w:pStyle w:val="Default"/>
        <w:jc w:val="both"/>
        <w:rPr>
          <w:color w:val="auto"/>
          <w:lang w:val="ru-RU"/>
        </w:rPr>
      </w:pPr>
      <w:r w:rsidRPr="00FC2B53">
        <w:rPr>
          <w:i/>
          <w:iCs/>
          <w:color w:val="auto"/>
          <w:lang w:val="ru-RU"/>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FC2B53">
        <w:rPr>
          <w:i/>
          <w:iCs/>
          <w:color w:val="auto"/>
        </w:rPr>
        <w:t>OB</w:t>
      </w:r>
      <w:r w:rsidRPr="00FC2B53">
        <w:rPr>
          <w:i/>
          <w:iCs/>
          <w:color w:val="auto"/>
          <w:lang w:val="ru-RU"/>
        </w:rPr>
        <w:t xml:space="preserve">, </w:t>
      </w:r>
      <w:r w:rsidRPr="00FC2B53">
        <w:rPr>
          <w:i/>
          <w:iCs/>
          <w:color w:val="auto"/>
        </w:rPr>
        <w:t>L</w:t>
      </w:r>
      <w:r w:rsidRPr="00FC2B53">
        <w:rPr>
          <w:i/>
          <w:iCs/>
          <w:color w:val="auto"/>
          <w:lang w:val="ru-RU"/>
        </w:rPr>
        <w:t xml:space="preserve"> 344/1 от 19 декември 2013 г.) и неговите действителни собственици - физически лица, са вписани в регистъра по чл. 6 от ЗИФОДРЮПДРКЛТДС - за дейностите, за които се прилага решението; </w:t>
      </w:r>
    </w:p>
    <w:p w14:paraId="6FEFC75C" w14:textId="77777777" w:rsidR="00E6594C" w:rsidRPr="00FC2B53" w:rsidRDefault="00E6594C" w:rsidP="00E6594C">
      <w:pPr>
        <w:pStyle w:val="Default"/>
        <w:jc w:val="both"/>
        <w:rPr>
          <w:color w:val="auto"/>
          <w:lang w:val="ru-RU"/>
        </w:rPr>
      </w:pPr>
      <w:r w:rsidRPr="00FC2B53">
        <w:rPr>
          <w:i/>
          <w:iCs/>
          <w:color w:val="auto"/>
          <w:lang w:val="ru-RU"/>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5CC00124" w14:textId="77777777" w:rsidR="00E6594C" w:rsidRPr="00FC2B53" w:rsidRDefault="00E6594C" w:rsidP="00E6594C">
      <w:pPr>
        <w:pStyle w:val="Default"/>
        <w:jc w:val="both"/>
        <w:rPr>
          <w:color w:val="auto"/>
          <w:lang w:val="ru-RU"/>
        </w:rPr>
      </w:pPr>
      <w:r w:rsidRPr="00FC2B53">
        <w:rPr>
          <w:i/>
          <w:iCs/>
          <w:color w:val="auto"/>
          <w:lang w:val="ru-RU"/>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4CF8B17F" w14:textId="77777777" w:rsidR="00E6594C" w:rsidRPr="00FC2B53" w:rsidRDefault="00E6594C" w:rsidP="00E6594C">
      <w:pPr>
        <w:pStyle w:val="Default"/>
        <w:jc w:val="both"/>
        <w:rPr>
          <w:color w:val="auto"/>
          <w:lang w:val="ru-RU"/>
        </w:rPr>
      </w:pPr>
      <w:r w:rsidRPr="00FC2B53">
        <w:rPr>
          <w:b/>
          <w:bCs/>
          <w:color w:val="auto"/>
          <w:lang w:val="ru-RU"/>
        </w:rPr>
        <w:t xml:space="preserve">2.5.3. </w:t>
      </w:r>
      <w:r w:rsidRPr="00FC2B53">
        <w:rPr>
          <w:color w:val="auto"/>
          <w:lang w:val="ru-RU"/>
        </w:rPr>
        <w:t xml:space="preserve">Участник, който не отговаря на поставените критерии за подбор или не изпълни друго условие, посочено в тази документация. </w:t>
      </w:r>
    </w:p>
    <w:p w14:paraId="7BBE32CB" w14:textId="77777777" w:rsidR="00E6594C" w:rsidRPr="00FC2B53" w:rsidRDefault="00E6594C" w:rsidP="00E6594C">
      <w:pPr>
        <w:pStyle w:val="Default"/>
        <w:jc w:val="both"/>
        <w:rPr>
          <w:color w:val="auto"/>
          <w:lang w:val="ru-RU"/>
        </w:rPr>
      </w:pPr>
      <w:r w:rsidRPr="00FC2B53">
        <w:rPr>
          <w:b/>
          <w:bCs/>
          <w:color w:val="auto"/>
          <w:lang w:val="ru-RU"/>
        </w:rPr>
        <w:t xml:space="preserve">2.5.4. </w:t>
      </w:r>
      <w:r w:rsidRPr="00FC2B53">
        <w:rPr>
          <w:color w:val="auto"/>
          <w:lang w:val="ru-RU"/>
        </w:rPr>
        <w:t>Участник, който е представил оферта, която не отговаря на</w:t>
      </w:r>
      <w:r w:rsidRPr="00FC2B53">
        <w:rPr>
          <w:color w:val="auto"/>
          <w:lang w:val="bg-BG"/>
        </w:rPr>
        <w:t xml:space="preserve"> </w:t>
      </w:r>
      <w:r w:rsidRPr="00FC2B53">
        <w:rPr>
          <w:color w:val="auto"/>
          <w:lang w:val="ru-RU"/>
        </w:rPr>
        <w:t xml:space="preserve">предварително обявените условия на поръчката; </w:t>
      </w:r>
    </w:p>
    <w:p w14:paraId="4AAF97E5" w14:textId="77777777" w:rsidR="00E6594C" w:rsidRPr="00FC2B53" w:rsidRDefault="00E6594C" w:rsidP="00E6594C">
      <w:pPr>
        <w:pStyle w:val="Default"/>
        <w:jc w:val="both"/>
        <w:rPr>
          <w:color w:val="auto"/>
          <w:lang w:val="bg-BG"/>
        </w:rPr>
      </w:pPr>
      <w:r w:rsidRPr="00FC2B53">
        <w:rPr>
          <w:b/>
          <w:bCs/>
          <w:color w:val="auto"/>
          <w:lang w:val="ru-RU"/>
        </w:rPr>
        <w:t xml:space="preserve">2.5.5. </w:t>
      </w:r>
      <w:r w:rsidRPr="00FC2B53">
        <w:rPr>
          <w:color w:val="auto"/>
          <w:lang w:val="ru-RU"/>
        </w:rPr>
        <w:t xml:space="preserve">Участник, който </w:t>
      </w:r>
      <w:r w:rsidRPr="00FC2B53">
        <w:rPr>
          <w:color w:val="auto"/>
          <w:lang w:val="bg-BG"/>
        </w:rPr>
        <w:t>е представил необичайно благоприятна оферта по смисъла на чл. 72 от ЗОП и:</w:t>
      </w:r>
    </w:p>
    <w:p w14:paraId="4D6319A9" w14:textId="77777777" w:rsidR="00E6594C" w:rsidRPr="00FC2B53" w:rsidRDefault="00E6594C" w:rsidP="00E6594C">
      <w:pPr>
        <w:pStyle w:val="Default"/>
        <w:jc w:val="both"/>
        <w:rPr>
          <w:color w:val="auto"/>
          <w:lang w:val="bg-BG"/>
        </w:rPr>
      </w:pPr>
      <w:r w:rsidRPr="00FC2B53">
        <w:rPr>
          <w:b/>
          <w:bCs/>
          <w:color w:val="auto"/>
          <w:lang w:val="bg-BG"/>
        </w:rPr>
        <w:t>2.5.5.1.</w:t>
      </w:r>
      <w:r w:rsidRPr="00FC2B53">
        <w:rPr>
          <w:color w:val="auto"/>
          <w:lang w:val="bg-BG"/>
        </w:rPr>
        <w:t xml:space="preserve"> </w:t>
      </w:r>
      <w:r w:rsidRPr="00FC2B53">
        <w:rPr>
          <w:color w:val="auto"/>
          <w:lang w:val="ru-RU"/>
        </w:rPr>
        <w:t xml:space="preserve">не е представил в срок </w:t>
      </w:r>
      <w:r w:rsidRPr="00FC2B53">
        <w:rPr>
          <w:color w:val="auto"/>
          <w:lang w:val="bg-BG"/>
        </w:rPr>
        <w:t xml:space="preserve">изисканата му </w:t>
      </w:r>
      <w:r w:rsidRPr="00FC2B53">
        <w:rPr>
          <w:color w:val="auto"/>
          <w:lang w:val="ru-RU"/>
        </w:rPr>
        <w:t>обосновка</w:t>
      </w:r>
      <w:r w:rsidRPr="00FC2B53">
        <w:rPr>
          <w:color w:val="auto"/>
          <w:lang w:val="bg-BG"/>
        </w:rPr>
        <w:t>; или</w:t>
      </w:r>
    </w:p>
    <w:p w14:paraId="6DDC50B1" w14:textId="77777777" w:rsidR="00E6594C" w:rsidRPr="00FC2B53" w:rsidRDefault="00E6594C" w:rsidP="00E6594C">
      <w:pPr>
        <w:pStyle w:val="Default"/>
        <w:jc w:val="both"/>
        <w:rPr>
          <w:color w:val="auto"/>
          <w:lang w:val="ru-RU"/>
        </w:rPr>
      </w:pPr>
      <w:r w:rsidRPr="00FC2B53">
        <w:rPr>
          <w:b/>
          <w:bCs/>
          <w:color w:val="auto"/>
          <w:lang w:val="bg-BG"/>
        </w:rPr>
        <w:t>2.5.5.2.</w:t>
      </w:r>
      <w:r w:rsidRPr="00FC2B53">
        <w:rPr>
          <w:color w:val="auto"/>
          <w:lang w:val="bg-BG"/>
        </w:rPr>
        <w:t xml:space="preserve"> </w:t>
      </w:r>
      <w:r w:rsidRPr="00FC2B53">
        <w:rPr>
          <w:color w:val="auto"/>
          <w:lang w:val="ru-RU"/>
        </w:rPr>
        <w:t>чиято оферта не е приета</w:t>
      </w:r>
      <w:r w:rsidRPr="00FC2B53">
        <w:rPr>
          <w:color w:val="auto"/>
          <w:lang w:val="bg-BG"/>
        </w:rPr>
        <w:t>,</w:t>
      </w:r>
      <w:r w:rsidRPr="00FC2B53">
        <w:rPr>
          <w:color w:val="auto"/>
          <w:lang w:val="ru-RU"/>
        </w:rPr>
        <w:t xml:space="preserve"> съгласно чл. 72, ал. 3 - 5 от ЗОП. </w:t>
      </w:r>
    </w:p>
    <w:p w14:paraId="38109082" w14:textId="272517C8" w:rsidR="00E6594C" w:rsidRDefault="00E6594C" w:rsidP="00E6594C">
      <w:pPr>
        <w:pStyle w:val="Default"/>
        <w:jc w:val="both"/>
        <w:rPr>
          <w:color w:val="auto"/>
          <w:lang w:val="ru-RU"/>
        </w:rPr>
      </w:pPr>
      <w:r w:rsidRPr="00FC2B53">
        <w:rPr>
          <w:b/>
          <w:bCs/>
          <w:color w:val="auto"/>
          <w:lang w:val="ru-RU"/>
        </w:rPr>
        <w:t xml:space="preserve">2.5.6. </w:t>
      </w:r>
      <w:r w:rsidRPr="00FC2B53">
        <w:rPr>
          <w:color w:val="auto"/>
          <w:lang w:val="ru-RU"/>
        </w:rPr>
        <w:t xml:space="preserve">Участник, който след покана от Възложителя и в определения в нея срок не удължи срока на валидност на офертата си. </w:t>
      </w:r>
    </w:p>
    <w:p w14:paraId="550E1C1C" w14:textId="77777777" w:rsidR="00FC2B53" w:rsidRPr="00FC2B53" w:rsidRDefault="00FC2B53" w:rsidP="00E6594C">
      <w:pPr>
        <w:pStyle w:val="Default"/>
        <w:jc w:val="both"/>
        <w:rPr>
          <w:color w:val="auto"/>
          <w:lang w:val="ru-RU"/>
        </w:rPr>
      </w:pPr>
    </w:p>
    <w:p w14:paraId="6E84AEF4" w14:textId="77777777" w:rsidR="00E6594C" w:rsidRPr="00FC2B53" w:rsidRDefault="00E6594C" w:rsidP="00E6594C">
      <w:pPr>
        <w:pStyle w:val="Default"/>
        <w:jc w:val="both"/>
        <w:rPr>
          <w:color w:val="auto"/>
          <w:lang w:val="ru-RU"/>
        </w:rPr>
      </w:pPr>
      <w:r w:rsidRPr="00FC2B53">
        <w:rPr>
          <w:b/>
          <w:bCs/>
          <w:color w:val="auto"/>
          <w:lang w:val="ru-RU"/>
        </w:rPr>
        <w:t xml:space="preserve">3. Критерии за подбор на участниците </w:t>
      </w:r>
    </w:p>
    <w:p w14:paraId="7338BDC6"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3.1. Общи условия </w:t>
      </w:r>
    </w:p>
    <w:p w14:paraId="62D54DF0" w14:textId="195950D1" w:rsidR="00E6594C" w:rsidRDefault="00E6594C" w:rsidP="00E6594C">
      <w:pPr>
        <w:pStyle w:val="Default"/>
        <w:jc w:val="both"/>
        <w:rPr>
          <w:color w:val="auto"/>
          <w:lang w:val="ru-RU"/>
        </w:rPr>
      </w:pPr>
      <w:r w:rsidRPr="00FC2B53">
        <w:rPr>
          <w:color w:val="auto"/>
          <w:lang w:val="ru-RU"/>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w:t>
      </w:r>
      <w:r w:rsidR="008A284E" w:rsidRPr="00FC2B53">
        <w:rPr>
          <w:color w:val="auto"/>
          <w:lang w:val="bg-BG"/>
        </w:rPr>
        <w:t>ра</w:t>
      </w:r>
      <w:r w:rsidRPr="00FC2B53">
        <w:rPr>
          <w:color w:val="auto"/>
          <w:lang w:val="ru-RU"/>
        </w:rPr>
        <w:t xml:space="preserve">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27E11F5" w14:textId="77777777" w:rsidR="00FC2B53" w:rsidRPr="00FC2B53" w:rsidRDefault="00FC2B53" w:rsidP="00E6594C">
      <w:pPr>
        <w:pStyle w:val="Default"/>
        <w:jc w:val="both"/>
        <w:rPr>
          <w:color w:val="auto"/>
          <w:lang w:val="ru-RU"/>
        </w:rPr>
      </w:pPr>
    </w:p>
    <w:p w14:paraId="2C1BD784" w14:textId="77777777" w:rsidR="00E6594C" w:rsidRPr="00FC2B53" w:rsidRDefault="00E6594C" w:rsidP="00E6594C">
      <w:pPr>
        <w:pStyle w:val="Default"/>
        <w:jc w:val="both"/>
        <w:rPr>
          <w:color w:val="auto"/>
          <w:lang w:val="ru-RU"/>
        </w:rPr>
      </w:pPr>
      <w:r w:rsidRPr="00FC2B53">
        <w:rPr>
          <w:b/>
          <w:bCs/>
          <w:color w:val="auto"/>
          <w:lang w:val="ru-RU"/>
        </w:rPr>
        <w:t>3.2. Изисквания относно техническите възможности и/или квалификация за изпълнение на поръчка</w:t>
      </w:r>
      <w:r w:rsidRPr="00FC2B53">
        <w:rPr>
          <w:b/>
          <w:bCs/>
          <w:color w:val="auto"/>
          <w:lang w:val="bg-BG"/>
        </w:rPr>
        <w:t>та</w:t>
      </w:r>
      <w:r w:rsidRPr="00FC2B53">
        <w:rPr>
          <w:b/>
          <w:bCs/>
          <w:color w:val="auto"/>
          <w:lang w:val="ru-RU"/>
        </w:rPr>
        <w:t xml:space="preserve"> </w:t>
      </w:r>
    </w:p>
    <w:p w14:paraId="4327A8F0" w14:textId="77777777" w:rsidR="00E6594C" w:rsidRPr="00FC2B53" w:rsidRDefault="00E6594C" w:rsidP="00E6594C">
      <w:pPr>
        <w:pStyle w:val="Default"/>
        <w:jc w:val="both"/>
        <w:rPr>
          <w:color w:val="auto"/>
          <w:lang w:val="bg-BG"/>
        </w:rPr>
      </w:pPr>
      <w:r w:rsidRPr="00FC2B53">
        <w:rPr>
          <w:b/>
          <w:bCs/>
          <w:color w:val="auto"/>
          <w:lang w:val="ru-RU"/>
        </w:rPr>
        <w:t>3.2.1.</w:t>
      </w:r>
      <w:r w:rsidRPr="00FC2B53">
        <w:rPr>
          <w:color w:val="auto"/>
          <w:lang w:val="ru-RU"/>
        </w:rPr>
        <w:t xml:space="preserve"> Участникът в поръчката</w:t>
      </w:r>
      <w:r w:rsidRPr="00FC2B53">
        <w:rPr>
          <w:color w:val="auto"/>
          <w:lang w:val="bg-BG"/>
        </w:rPr>
        <w:t xml:space="preserve">, през последните </w:t>
      </w:r>
      <w:r w:rsidR="00422F90" w:rsidRPr="00FC2B53">
        <w:rPr>
          <w:color w:val="auto"/>
          <w:lang w:val="bg-BG"/>
        </w:rPr>
        <w:t>3</w:t>
      </w:r>
      <w:r w:rsidRPr="00FC2B53">
        <w:rPr>
          <w:color w:val="auto"/>
          <w:lang w:val="bg-BG"/>
        </w:rPr>
        <w:t xml:space="preserve"> години, считано от датата на подаване на офертата,</w:t>
      </w:r>
      <w:r w:rsidRPr="00FC2B53">
        <w:rPr>
          <w:color w:val="auto"/>
          <w:lang w:val="ru-RU"/>
        </w:rPr>
        <w:t xml:space="preserve"> следва да </w:t>
      </w:r>
      <w:r w:rsidRPr="00FC2B53">
        <w:rPr>
          <w:color w:val="auto"/>
          <w:lang w:val="bg-BG"/>
        </w:rPr>
        <w:t xml:space="preserve">е извършил поне една доставка, идентична или сходна с предмета на поръчката. </w:t>
      </w:r>
    </w:p>
    <w:p w14:paraId="5A149DE4" w14:textId="2EDDB0D1" w:rsidR="00817C14" w:rsidRPr="00015BF3" w:rsidRDefault="00E6594C" w:rsidP="00817C14">
      <w:pPr>
        <w:tabs>
          <w:tab w:val="left" w:pos="426"/>
        </w:tabs>
        <w:autoSpaceDE w:val="0"/>
        <w:autoSpaceDN w:val="0"/>
        <w:adjustRightInd w:val="0"/>
        <w:jc w:val="both"/>
        <w:rPr>
          <w:rFonts w:eastAsiaTheme="minorHAnsi"/>
          <w:lang w:val="bg-BG"/>
        </w:rPr>
      </w:pPr>
      <w:r w:rsidRPr="00FC2B53">
        <w:rPr>
          <w:lang w:val="bg-BG"/>
        </w:rPr>
        <w:tab/>
      </w:r>
      <w:r w:rsidR="00817C14" w:rsidRPr="00015BF3">
        <w:rPr>
          <w:rFonts w:eastAsiaTheme="minorHAnsi"/>
          <w:i/>
          <w:lang w:val="bg-BG"/>
        </w:rPr>
        <w:t xml:space="preserve">*Под дейности (услуги), сходни с тези на настоящата поръчка, </w:t>
      </w:r>
      <w:bookmarkStart w:id="2" w:name="_Hlk54265502"/>
      <w:r w:rsidR="00817C14" w:rsidRPr="00015BF3">
        <w:rPr>
          <w:rFonts w:eastAsiaTheme="minorHAnsi"/>
          <w:i/>
          <w:lang w:val="bg-BG"/>
        </w:rPr>
        <w:t xml:space="preserve">следва да се разбира </w:t>
      </w:r>
      <w:bookmarkStart w:id="3" w:name="_Hlk58688969"/>
      <w:bookmarkEnd w:id="2"/>
      <w:r w:rsidR="00817C14" w:rsidRPr="00015BF3">
        <w:rPr>
          <w:i/>
          <w:color w:val="000000"/>
          <w:lang w:val="bg-BG"/>
        </w:rPr>
        <w:t xml:space="preserve">дейност/и по </w:t>
      </w:r>
      <w:bookmarkEnd w:id="3"/>
      <w:r w:rsidR="00817C14" w:rsidRPr="00015BF3">
        <w:rPr>
          <w:i/>
          <w:color w:val="000000"/>
          <w:lang w:val="bg-BG"/>
        </w:rPr>
        <w:t>доставка и</w:t>
      </w:r>
      <w:r w:rsidR="006B36CB" w:rsidRPr="00015BF3">
        <w:rPr>
          <w:i/>
          <w:color w:val="000000"/>
          <w:lang w:val="bg-BG"/>
        </w:rPr>
        <w:t>/или</w:t>
      </w:r>
      <w:r w:rsidR="00817C14" w:rsidRPr="00015BF3">
        <w:rPr>
          <w:i/>
          <w:color w:val="000000"/>
          <w:lang w:val="bg-BG"/>
        </w:rPr>
        <w:t xml:space="preserve"> монтаж на метални рамки за предпазни мрежи, огради и други подобни.</w:t>
      </w:r>
    </w:p>
    <w:p w14:paraId="11FB0A3D" w14:textId="63FA154F" w:rsidR="00E6594C" w:rsidRPr="00015BF3" w:rsidRDefault="00E6594C" w:rsidP="00E6594C">
      <w:pPr>
        <w:pStyle w:val="Default"/>
        <w:jc w:val="both"/>
        <w:rPr>
          <w:i/>
          <w:color w:val="auto"/>
          <w:lang w:val="bg-BG"/>
        </w:rPr>
      </w:pPr>
      <w:r w:rsidRPr="00015BF3">
        <w:rPr>
          <w:i/>
          <w:color w:val="auto"/>
          <w:lang w:val="bg-BG"/>
        </w:rPr>
        <w:tab/>
      </w:r>
      <w:r w:rsidR="00422F90" w:rsidRPr="00015BF3">
        <w:t xml:space="preserve">* </w:t>
      </w:r>
      <w:proofErr w:type="spellStart"/>
      <w:r w:rsidR="00422F90" w:rsidRPr="00015BF3">
        <w:rPr>
          <w:rFonts w:eastAsia="Calibri"/>
        </w:rPr>
        <w:t>За</w:t>
      </w:r>
      <w:proofErr w:type="spellEnd"/>
      <w:r w:rsidR="00422F90" w:rsidRPr="00015BF3">
        <w:rPr>
          <w:rFonts w:eastAsia="Calibri"/>
        </w:rPr>
        <w:t xml:space="preserve"> </w:t>
      </w:r>
      <w:proofErr w:type="spellStart"/>
      <w:r w:rsidR="00422F90" w:rsidRPr="00015BF3">
        <w:rPr>
          <w:rFonts w:eastAsia="Calibri"/>
        </w:rPr>
        <w:t>доказване</w:t>
      </w:r>
      <w:proofErr w:type="spellEnd"/>
      <w:r w:rsidR="00422F90" w:rsidRPr="00015BF3">
        <w:rPr>
          <w:rFonts w:eastAsia="Calibri"/>
        </w:rPr>
        <w:t xml:space="preserve"> </w:t>
      </w:r>
      <w:proofErr w:type="spellStart"/>
      <w:r w:rsidR="00422F90" w:rsidRPr="00015BF3">
        <w:rPr>
          <w:rFonts w:eastAsia="Calibri"/>
        </w:rPr>
        <w:t>на</w:t>
      </w:r>
      <w:proofErr w:type="spellEnd"/>
      <w:r w:rsidR="00422F90" w:rsidRPr="00015BF3">
        <w:rPr>
          <w:rFonts w:eastAsia="Calibri"/>
        </w:rPr>
        <w:t xml:space="preserve"> </w:t>
      </w:r>
      <w:proofErr w:type="spellStart"/>
      <w:r w:rsidR="00422F90" w:rsidRPr="00015BF3">
        <w:rPr>
          <w:rFonts w:eastAsia="Calibri"/>
        </w:rPr>
        <w:t>обстоятелствата</w:t>
      </w:r>
      <w:proofErr w:type="spellEnd"/>
      <w:r w:rsidR="00422F90" w:rsidRPr="00015BF3">
        <w:rPr>
          <w:rFonts w:eastAsia="Calibri"/>
        </w:rPr>
        <w:t xml:space="preserve">, </w:t>
      </w:r>
      <w:proofErr w:type="spellStart"/>
      <w:r w:rsidR="00422F90" w:rsidRPr="00015BF3">
        <w:rPr>
          <w:rFonts w:eastAsia="Calibri"/>
        </w:rPr>
        <w:t>участникът</w:t>
      </w:r>
      <w:proofErr w:type="spellEnd"/>
      <w:r w:rsidR="00422F90" w:rsidRPr="00015BF3">
        <w:rPr>
          <w:rFonts w:eastAsia="Calibri"/>
        </w:rPr>
        <w:t xml:space="preserve"> </w:t>
      </w:r>
      <w:proofErr w:type="spellStart"/>
      <w:r w:rsidR="00422F90" w:rsidRPr="00015BF3">
        <w:rPr>
          <w:rFonts w:eastAsia="Calibri"/>
        </w:rPr>
        <w:t>следва</w:t>
      </w:r>
      <w:proofErr w:type="spellEnd"/>
      <w:r w:rsidR="00422F90" w:rsidRPr="00015BF3">
        <w:rPr>
          <w:rFonts w:eastAsia="Calibri"/>
        </w:rPr>
        <w:t xml:space="preserve"> </w:t>
      </w:r>
      <w:proofErr w:type="spellStart"/>
      <w:r w:rsidR="00422F90" w:rsidRPr="00015BF3">
        <w:rPr>
          <w:rFonts w:eastAsia="Calibri"/>
        </w:rPr>
        <w:t>да</w:t>
      </w:r>
      <w:proofErr w:type="spellEnd"/>
      <w:r w:rsidR="00422F90" w:rsidRPr="00015BF3">
        <w:rPr>
          <w:rFonts w:eastAsia="Calibri"/>
        </w:rPr>
        <w:t xml:space="preserve"> </w:t>
      </w:r>
      <w:proofErr w:type="spellStart"/>
      <w:r w:rsidR="00422F90" w:rsidRPr="00015BF3">
        <w:rPr>
          <w:rFonts w:eastAsia="Calibri"/>
        </w:rPr>
        <w:t>представи</w:t>
      </w:r>
      <w:proofErr w:type="spellEnd"/>
      <w:r w:rsidR="00422F90" w:rsidRPr="00015BF3">
        <w:rPr>
          <w:rFonts w:eastAsia="Calibri"/>
        </w:rPr>
        <w:t xml:space="preserve"> </w:t>
      </w:r>
      <w:proofErr w:type="spellStart"/>
      <w:r w:rsidR="00422F90" w:rsidRPr="00015BF3">
        <w:t>списък</w:t>
      </w:r>
      <w:proofErr w:type="spellEnd"/>
      <w:r w:rsidR="00422F90" w:rsidRPr="00015BF3">
        <w:t xml:space="preserve"> </w:t>
      </w:r>
      <w:proofErr w:type="spellStart"/>
      <w:r w:rsidR="00422F90" w:rsidRPr="00015BF3">
        <w:t>на</w:t>
      </w:r>
      <w:proofErr w:type="spellEnd"/>
      <w:r w:rsidR="00422F90" w:rsidRPr="00015BF3">
        <w:t xml:space="preserve"> </w:t>
      </w:r>
      <w:proofErr w:type="spellStart"/>
      <w:r w:rsidR="00422F90" w:rsidRPr="00015BF3">
        <w:t>услугите</w:t>
      </w:r>
      <w:proofErr w:type="spellEnd"/>
      <w:r w:rsidR="00422F90" w:rsidRPr="00015BF3">
        <w:t xml:space="preserve">, </w:t>
      </w:r>
      <w:proofErr w:type="spellStart"/>
      <w:r w:rsidR="00422F90" w:rsidRPr="00015BF3">
        <w:t>идентични</w:t>
      </w:r>
      <w:proofErr w:type="spellEnd"/>
      <w:r w:rsidR="00422F90" w:rsidRPr="00015BF3">
        <w:t xml:space="preserve"> </w:t>
      </w:r>
      <w:proofErr w:type="spellStart"/>
      <w:r w:rsidR="00422F90" w:rsidRPr="00015BF3">
        <w:t>или</w:t>
      </w:r>
      <w:proofErr w:type="spellEnd"/>
      <w:r w:rsidR="00422F90" w:rsidRPr="00015BF3">
        <w:t xml:space="preserve"> </w:t>
      </w:r>
      <w:proofErr w:type="spellStart"/>
      <w:r w:rsidR="00422F90" w:rsidRPr="00015BF3">
        <w:t>сходни</w:t>
      </w:r>
      <w:proofErr w:type="spellEnd"/>
      <w:r w:rsidR="00422F90" w:rsidRPr="00015BF3">
        <w:t xml:space="preserve"> с </w:t>
      </w:r>
      <w:proofErr w:type="spellStart"/>
      <w:r w:rsidR="00422F90" w:rsidRPr="00015BF3">
        <w:t>тези</w:t>
      </w:r>
      <w:proofErr w:type="spellEnd"/>
      <w:r w:rsidR="00422F90" w:rsidRPr="00015BF3">
        <w:t xml:space="preserve"> </w:t>
      </w:r>
      <w:proofErr w:type="spellStart"/>
      <w:r w:rsidR="00422F90" w:rsidRPr="00015BF3">
        <w:t>на</w:t>
      </w:r>
      <w:proofErr w:type="spellEnd"/>
      <w:r w:rsidR="00422F90" w:rsidRPr="00015BF3">
        <w:t xml:space="preserve"> </w:t>
      </w:r>
      <w:proofErr w:type="spellStart"/>
      <w:r w:rsidR="00422F90" w:rsidRPr="00015BF3">
        <w:t>настоящата</w:t>
      </w:r>
      <w:proofErr w:type="spellEnd"/>
      <w:r w:rsidR="00422F90" w:rsidRPr="00015BF3">
        <w:t xml:space="preserve"> </w:t>
      </w:r>
      <w:proofErr w:type="spellStart"/>
      <w:r w:rsidR="00422F90" w:rsidRPr="00015BF3">
        <w:t>поръчка</w:t>
      </w:r>
      <w:proofErr w:type="spellEnd"/>
      <w:r w:rsidR="00422F90" w:rsidRPr="00015BF3">
        <w:t xml:space="preserve">, с </w:t>
      </w:r>
      <w:proofErr w:type="spellStart"/>
      <w:r w:rsidR="00422F90" w:rsidRPr="00015BF3">
        <w:t>посочване</w:t>
      </w:r>
      <w:proofErr w:type="spellEnd"/>
      <w:r w:rsidR="00422F90" w:rsidRPr="00015BF3">
        <w:t xml:space="preserve"> </w:t>
      </w:r>
      <w:proofErr w:type="spellStart"/>
      <w:r w:rsidR="00422F90" w:rsidRPr="00015BF3">
        <w:t>на</w:t>
      </w:r>
      <w:proofErr w:type="spellEnd"/>
      <w:r w:rsidR="00422F90" w:rsidRPr="00015BF3">
        <w:t xml:space="preserve"> </w:t>
      </w:r>
      <w:proofErr w:type="spellStart"/>
      <w:r w:rsidR="00422F90" w:rsidRPr="00015BF3">
        <w:t>сумите</w:t>
      </w:r>
      <w:proofErr w:type="spellEnd"/>
      <w:r w:rsidR="00422F90" w:rsidRPr="00015BF3">
        <w:t xml:space="preserve">, </w:t>
      </w:r>
      <w:proofErr w:type="spellStart"/>
      <w:r w:rsidR="00422F90" w:rsidRPr="00015BF3">
        <w:t>датите</w:t>
      </w:r>
      <w:proofErr w:type="spellEnd"/>
      <w:r w:rsidR="00422F90" w:rsidRPr="00015BF3">
        <w:t xml:space="preserve"> и </w:t>
      </w:r>
      <w:proofErr w:type="spellStart"/>
      <w:r w:rsidR="00422F90" w:rsidRPr="00015BF3">
        <w:t>получателите</w:t>
      </w:r>
      <w:proofErr w:type="spellEnd"/>
      <w:r w:rsidR="00ED6E58" w:rsidRPr="00015BF3">
        <w:rPr>
          <w:lang w:val="bg-BG"/>
        </w:rPr>
        <w:t xml:space="preserve">. </w:t>
      </w:r>
      <w:proofErr w:type="spellStart"/>
      <w:r w:rsidR="00422F90" w:rsidRPr="00015BF3">
        <w:t>Попълва</w:t>
      </w:r>
      <w:proofErr w:type="spellEnd"/>
      <w:r w:rsidR="00422F90" w:rsidRPr="00015BF3">
        <w:t xml:space="preserve"> </w:t>
      </w:r>
      <w:proofErr w:type="spellStart"/>
      <w:r w:rsidR="00422F90" w:rsidRPr="00015BF3">
        <w:t>се</w:t>
      </w:r>
      <w:proofErr w:type="spellEnd"/>
      <w:r w:rsidR="00422F90" w:rsidRPr="00015BF3">
        <w:t xml:space="preserve"> </w:t>
      </w:r>
      <w:proofErr w:type="spellStart"/>
      <w:r w:rsidR="00422F90" w:rsidRPr="00015BF3">
        <w:t>Образец</w:t>
      </w:r>
      <w:proofErr w:type="spellEnd"/>
      <w:r w:rsidR="00422F90" w:rsidRPr="00015BF3">
        <w:t xml:space="preserve"> № </w:t>
      </w:r>
      <w:r w:rsidR="003E7B87" w:rsidRPr="00015BF3">
        <w:rPr>
          <w:lang w:val="bg-BG"/>
        </w:rPr>
        <w:t>1</w:t>
      </w:r>
      <w:r w:rsidR="00B96066" w:rsidRPr="00015BF3">
        <w:rPr>
          <w:lang w:val="bg-BG"/>
        </w:rPr>
        <w:t>1</w:t>
      </w:r>
      <w:r w:rsidR="00ED6E58" w:rsidRPr="00015BF3">
        <w:rPr>
          <w:lang w:val="bg-BG"/>
        </w:rPr>
        <w:t>.</w:t>
      </w:r>
    </w:p>
    <w:p w14:paraId="5F3FF801" w14:textId="77777777" w:rsidR="00E337C8" w:rsidRPr="00015BF3" w:rsidRDefault="00E337C8" w:rsidP="00E6594C">
      <w:pPr>
        <w:pStyle w:val="Default"/>
        <w:jc w:val="both"/>
        <w:rPr>
          <w:color w:val="auto"/>
          <w:lang w:val="bg-BG"/>
        </w:rPr>
      </w:pPr>
    </w:p>
    <w:p w14:paraId="323F1011" w14:textId="77777777" w:rsidR="00E337C8" w:rsidRPr="00015BF3" w:rsidRDefault="00E6594C" w:rsidP="00E337C8">
      <w:pPr>
        <w:shd w:val="clear" w:color="auto" w:fill="FFFFFF"/>
        <w:tabs>
          <w:tab w:val="left" w:pos="426"/>
          <w:tab w:val="left" w:pos="851"/>
        </w:tabs>
        <w:contextualSpacing/>
        <w:jc w:val="both"/>
        <w:rPr>
          <w:lang w:val="bg-BG"/>
        </w:rPr>
      </w:pPr>
      <w:r w:rsidRPr="00A84C2F">
        <w:rPr>
          <w:lang w:val="bg-BG"/>
        </w:rPr>
        <w:t xml:space="preserve">3.2.2. </w:t>
      </w:r>
      <w:r w:rsidR="00E337C8" w:rsidRPr="00015BF3">
        <w:rPr>
          <w:b/>
          <w:lang w:val="bg-BG"/>
        </w:rPr>
        <w:t xml:space="preserve">Минимално изискване: </w:t>
      </w:r>
      <w:bookmarkStart w:id="4" w:name="_Hlk8979973"/>
      <w:r w:rsidR="00E337C8" w:rsidRPr="00015BF3">
        <w:rPr>
          <w:lang w:val="bg-BG"/>
        </w:rPr>
        <w:t xml:space="preserve">Участникът </w:t>
      </w:r>
      <w:bookmarkStart w:id="5" w:name="_Hlk522388509"/>
      <w:r w:rsidR="00E337C8" w:rsidRPr="00015BF3">
        <w:rPr>
          <w:lang w:val="bg-BG"/>
        </w:rPr>
        <w:t xml:space="preserve">трябва да разполага с </w:t>
      </w:r>
      <w:bookmarkStart w:id="6" w:name="_Hlk8981536"/>
      <w:r w:rsidR="00E337C8" w:rsidRPr="00015BF3">
        <w:rPr>
          <w:lang w:val="bg-BG"/>
        </w:rPr>
        <w:t>екип</w:t>
      </w:r>
      <w:bookmarkEnd w:id="5"/>
      <w:r w:rsidR="00E337C8" w:rsidRPr="00015BF3">
        <w:rPr>
          <w:lang w:val="bg-BG"/>
        </w:rPr>
        <w:t>, притежаващ необходимата професионална квалификация и опит, съответстващи на спецификата на поръчката, както следва:</w:t>
      </w:r>
    </w:p>
    <w:bookmarkEnd w:id="6"/>
    <w:p w14:paraId="38582754" w14:textId="0DAE5432" w:rsidR="00E337C8" w:rsidRPr="00015BF3" w:rsidRDefault="00E337C8" w:rsidP="00E337C8">
      <w:pPr>
        <w:numPr>
          <w:ilvl w:val="0"/>
          <w:numId w:val="45"/>
        </w:numPr>
        <w:shd w:val="clear" w:color="auto" w:fill="FFFFFF"/>
        <w:tabs>
          <w:tab w:val="left" w:pos="426"/>
          <w:tab w:val="left" w:pos="851"/>
          <w:tab w:val="left" w:pos="1134"/>
        </w:tabs>
        <w:ind w:left="0" w:firstLine="567"/>
        <w:jc w:val="both"/>
        <w:rPr>
          <w:lang w:val="bg-BG"/>
        </w:rPr>
      </w:pPr>
      <w:r w:rsidRPr="00015BF3">
        <w:rPr>
          <w:b/>
          <w:lang w:val="bg-BG"/>
        </w:rPr>
        <w:t>Технически ръководител</w:t>
      </w:r>
      <w:r w:rsidRPr="00015BF3">
        <w:rPr>
          <w:lang w:val="bg-BG"/>
        </w:rPr>
        <w:t xml:space="preserve"> – </w:t>
      </w:r>
      <w:r w:rsidRPr="00015BF3">
        <w:rPr>
          <w:rFonts w:eastAsia="Calibri"/>
          <w:color w:val="000000"/>
          <w:shd w:val="clear" w:color="auto" w:fill="FEFEFE"/>
          <w:lang w:val="bg-BG"/>
        </w:rPr>
        <w:t xml:space="preserve">с висше образование </w:t>
      </w:r>
      <w:r w:rsidRPr="00015BF3">
        <w:rPr>
          <w:color w:val="000000"/>
          <w:lang w:val="bg-BG"/>
        </w:rPr>
        <w:t xml:space="preserve">по специалност „Пътно строителство” (ПС) или „Транспортно строителство” (ТС),или „Промишлено и гражданско строителство” (ПГС),или „Строителство на сгради и съоръжения” (ССС), или </w:t>
      </w:r>
      <w:proofErr w:type="spellStart"/>
      <w:r w:rsidRPr="00015BF3">
        <w:rPr>
          <w:color w:val="000000"/>
          <w:lang w:val="bg-BG"/>
        </w:rPr>
        <w:t>екв</w:t>
      </w:r>
      <w:proofErr w:type="spellEnd"/>
      <w:r w:rsidRPr="00015BF3">
        <w:rPr>
          <w:color w:val="000000"/>
          <w:lang w:val="bg-BG"/>
        </w:rPr>
        <w:t xml:space="preserve">. спец-ст. Специфичен опит: участие в екип, свързано с извършване на ръководство в мин. </w:t>
      </w:r>
      <w:r w:rsidR="006B36CB" w:rsidRPr="00015BF3">
        <w:rPr>
          <w:color w:val="000000"/>
          <w:lang w:val="bg-BG"/>
        </w:rPr>
        <w:t>1</w:t>
      </w:r>
      <w:r w:rsidRPr="00015BF3">
        <w:rPr>
          <w:color w:val="000000"/>
          <w:lang w:val="bg-BG"/>
        </w:rPr>
        <w:t xml:space="preserve"> (</w:t>
      </w:r>
      <w:r w:rsidR="006B36CB" w:rsidRPr="00015BF3">
        <w:rPr>
          <w:color w:val="000000"/>
          <w:lang w:val="bg-BG"/>
        </w:rPr>
        <w:t>един</w:t>
      </w:r>
      <w:r w:rsidRPr="00015BF3">
        <w:rPr>
          <w:color w:val="000000"/>
          <w:lang w:val="bg-BG"/>
        </w:rPr>
        <w:t>) изпълнен обект сход</w:t>
      </w:r>
      <w:r w:rsidR="006B36CB" w:rsidRPr="00015BF3">
        <w:rPr>
          <w:color w:val="000000"/>
          <w:lang w:val="bg-BG"/>
        </w:rPr>
        <w:t>е</w:t>
      </w:r>
      <w:r w:rsidRPr="00015BF3">
        <w:rPr>
          <w:color w:val="000000"/>
          <w:lang w:val="bg-BG"/>
        </w:rPr>
        <w:t>н с тези на настоящата поръчка.</w:t>
      </w:r>
    </w:p>
    <w:bookmarkEnd w:id="4"/>
    <w:p w14:paraId="28E9A279" w14:textId="17B824A9" w:rsidR="00E337C8" w:rsidRPr="006803E6" w:rsidRDefault="00E337C8" w:rsidP="00E337C8">
      <w:pPr>
        <w:tabs>
          <w:tab w:val="left" w:pos="426"/>
        </w:tabs>
        <w:autoSpaceDE w:val="0"/>
        <w:autoSpaceDN w:val="0"/>
        <w:adjustRightInd w:val="0"/>
        <w:jc w:val="both"/>
        <w:rPr>
          <w:rFonts w:eastAsiaTheme="minorHAnsi"/>
          <w:lang w:val="bg-BG"/>
        </w:rPr>
      </w:pPr>
      <w:r w:rsidRPr="00015BF3">
        <w:rPr>
          <w:rFonts w:eastAsiaTheme="minorHAnsi"/>
          <w:lang w:val="bg-BG"/>
        </w:rPr>
        <w:t xml:space="preserve">* За доказване на минималното изискване участникът представя </w:t>
      </w:r>
      <w:r w:rsidRPr="00015BF3">
        <w:rPr>
          <w:rFonts w:eastAsiaTheme="minorHAnsi"/>
          <w:b/>
          <w:lang w:val="bg-BG"/>
        </w:rPr>
        <w:t>списък на персонала/екипа</w:t>
      </w:r>
      <w:r w:rsidRPr="00015BF3">
        <w:rPr>
          <w:rFonts w:eastAsiaTheme="minorHAnsi"/>
          <w:lang w:val="bg-BG"/>
        </w:rPr>
        <w:t xml:space="preserve">, </w:t>
      </w:r>
      <w:r w:rsidRPr="00015BF3">
        <w:rPr>
          <w:rFonts w:eastAsiaTheme="minorHAnsi"/>
          <w:b/>
          <w:lang w:val="bg-BG"/>
        </w:rPr>
        <w:t xml:space="preserve">който ще изпълнява поръчката, </w:t>
      </w:r>
      <w:r w:rsidRPr="00015BF3">
        <w:rPr>
          <w:rFonts w:eastAsiaTheme="minorHAnsi"/>
          <w:lang w:val="bg-BG"/>
        </w:rPr>
        <w:t>съгласно Образец № 1</w:t>
      </w:r>
      <w:r w:rsidR="00F164CB" w:rsidRPr="00015BF3">
        <w:rPr>
          <w:rFonts w:eastAsiaTheme="minorHAnsi"/>
          <w:lang w:val="bg-BG"/>
        </w:rPr>
        <w:t>3</w:t>
      </w:r>
      <w:r w:rsidRPr="00015BF3">
        <w:rPr>
          <w:rFonts w:eastAsiaTheme="minorHAnsi"/>
          <w:lang w:val="bg-BG"/>
        </w:rPr>
        <w:t xml:space="preserve"> в</w:t>
      </w:r>
      <w:r w:rsidRPr="006803E6">
        <w:rPr>
          <w:rFonts w:eastAsiaTheme="minorHAnsi"/>
          <w:lang w:val="bg-BG"/>
        </w:rPr>
        <w:t xml:space="preserve"> който са посочени имената на специалиста/експерта, позиция/длъжност в екипа, образование и квалификация, опит в изпълнение на обекти.</w:t>
      </w:r>
    </w:p>
    <w:p w14:paraId="260AD772" w14:textId="77777777" w:rsidR="00E337C8" w:rsidRPr="006803E6" w:rsidRDefault="00E337C8" w:rsidP="00E337C8">
      <w:pPr>
        <w:widowControl w:val="0"/>
        <w:tabs>
          <w:tab w:val="left" w:pos="142"/>
          <w:tab w:val="left" w:pos="284"/>
          <w:tab w:val="left" w:pos="426"/>
        </w:tabs>
        <w:autoSpaceDE w:val="0"/>
        <w:autoSpaceDN w:val="0"/>
        <w:adjustRightInd w:val="0"/>
        <w:jc w:val="both"/>
        <w:rPr>
          <w:lang w:val="bg-BG"/>
        </w:rPr>
      </w:pPr>
    </w:p>
    <w:p w14:paraId="08F801F1" w14:textId="77777777" w:rsidR="00E337C8" w:rsidRPr="006803E6" w:rsidRDefault="00E337C8" w:rsidP="00E337C8">
      <w:pPr>
        <w:tabs>
          <w:tab w:val="left" w:pos="426"/>
        </w:tabs>
        <w:autoSpaceDE w:val="0"/>
        <w:autoSpaceDN w:val="0"/>
        <w:adjustRightInd w:val="0"/>
        <w:jc w:val="both"/>
        <w:rPr>
          <w:rFonts w:eastAsiaTheme="minorHAnsi"/>
          <w:lang w:val="bg-BG"/>
        </w:rPr>
      </w:pPr>
      <w:r w:rsidRPr="006803E6">
        <w:rPr>
          <w:rFonts w:eastAsia="Calibri"/>
          <w:b/>
          <w:bCs/>
          <w:lang w:val="bg-BG"/>
        </w:rPr>
        <w:t>3.2.3</w:t>
      </w:r>
      <w:r w:rsidRPr="006803E6">
        <w:rPr>
          <w:rFonts w:eastAsia="Calibri"/>
          <w:bCs/>
          <w:lang w:val="bg-BG"/>
        </w:rPr>
        <w:t xml:space="preserve">.Участникът следва да има внедрена и да прилага система за управление на качеството </w:t>
      </w:r>
      <w:r w:rsidRPr="006803E6">
        <w:rPr>
          <w:rFonts w:eastAsia="Calibri"/>
          <w:lang w:val="bg-BG"/>
        </w:rPr>
        <w:t xml:space="preserve">БДС EN ISO 9001:2015 </w:t>
      </w:r>
      <w:r w:rsidRPr="006803E6">
        <w:rPr>
          <w:rFonts w:eastAsia="Calibri"/>
          <w:bCs/>
          <w:lang w:val="bg-BG"/>
        </w:rPr>
        <w:t xml:space="preserve">или еквивалент </w:t>
      </w:r>
      <w:r w:rsidRPr="006803E6">
        <w:rPr>
          <w:rFonts w:eastAsia="Calibri"/>
          <w:lang w:val="bg-BG"/>
        </w:rPr>
        <w:t xml:space="preserve">с обхват предмета на </w:t>
      </w:r>
      <w:r w:rsidRPr="006803E6">
        <w:rPr>
          <w:rFonts w:eastAsia="Calibri"/>
          <w:bCs/>
          <w:lang w:val="bg-BG"/>
        </w:rPr>
        <w:t>поръчката.</w:t>
      </w:r>
    </w:p>
    <w:p w14:paraId="2D6F1FA4" w14:textId="77777777" w:rsidR="00E337C8" w:rsidRPr="006803E6" w:rsidRDefault="00E337C8" w:rsidP="00E337C8">
      <w:pPr>
        <w:jc w:val="both"/>
        <w:rPr>
          <w:lang w:val="bg-BG" w:bidi="en-US"/>
        </w:rPr>
      </w:pPr>
    </w:p>
    <w:p w14:paraId="1B1DAD0C" w14:textId="77777777" w:rsidR="00E337C8" w:rsidRPr="006803E6" w:rsidRDefault="00E337C8" w:rsidP="00E337C8">
      <w:pPr>
        <w:tabs>
          <w:tab w:val="left" w:pos="426"/>
        </w:tabs>
        <w:autoSpaceDE w:val="0"/>
        <w:autoSpaceDN w:val="0"/>
        <w:adjustRightInd w:val="0"/>
        <w:jc w:val="both"/>
        <w:rPr>
          <w:rFonts w:eastAsiaTheme="minorHAnsi"/>
          <w:lang w:val="bg-BG"/>
        </w:rPr>
      </w:pPr>
      <w:r w:rsidRPr="006803E6">
        <w:rPr>
          <w:rFonts w:eastAsiaTheme="minorHAnsi"/>
          <w:lang w:val="bg-BG"/>
        </w:rPr>
        <w:t xml:space="preserve">* За доказване на минималното изискване участникът представя </w:t>
      </w:r>
      <w:bookmarkStart w:id="7" w:name="_Hlk81561361"/>
      <w:r w:rsidRPr="006803E6">
        <w:rPr>
          <w:rFonts w:eastAsiaTheme="minorHAnsi"/>
          <w:lang w:val="bg-BG"/>
        </w:rPr>
        <w:t xml:space="preserve">копие на </w:t>
      </w:r>
      <w:r w:rsidRPr="006803E6">
        <w:rPr>
          <w:rFonts w:eastAsia="Calibri"/>
          <w:lang w:val="bg-BG"/>
        </w:rPr>
        <w:t xml:space="preserve">БДС EN ISO 9001:2015 </w:t>
      </w:r>
      <w:r w:rsidRPr="006803E6">
        <w:rPr>
          <w:rFonts w:eastAsia="Calibri"/>
          <w:bCs/>
          <w:lang w:val="bg-BG"/>
        </w:rPr>
        <w:t xml:space="preserve">или еквивалент </w:t>
      </w:r>
      <w:r w:rsidRPr="006803E6">
        <w:rPr>
          <w:rFonts w:eastAsia="Calibri"/>
          <w:lang w:val="bg-BG"/>
        </w:rPr>
        <w:t>с обхват предмета на поръчката</w:t>
      </w:r>
      <w:r w:rsidRPr="006803E6">
        <w:rPr>
          <w:rFonts w:eastAsiaTheme="minorHAnsi"/>
          <w:lang w:val="bg-BG"/>
        </w:rPr>
        <w:t>.</w:t>
      </w:r>
    </w:p>
    <w:bookmarkEnd w:id="7"/>
    <w:p w14:paraId="3F4EED16" w14:textId="77777777" w:rsidR="00E337C8" w:rsidRDefault="00E337C8" w:rsidP="00E337C8">
      <w:pPr>
        <w:pStyle w:val="Default"/>
        <w:jc w:val="both"/>
        <w:rPr>
          <w:b/>
          <w:bCs/>
          <w:lang w:val="bg-BG" w:eastAsia="bg-BG"/>
        </w:rPr>
      </w:pPr>
    </w:p>
    <w:p w14:paraId="1B1C2CA6" w14:textId="73813804" w:rsidR="001B5613" w:rsidRPr="00FC2B53" w:rsidRDefault="001B5613" w:rsidP="00E337C8">
      <w:pPr>
        <w:pStyle w:val="Default"/>
        <w:jc w:val="both"/>
        <w:rPr>
          <w:lang w:val="bg-BG" w:eastAsia="bg-BG"/>
        </w:rPr>
      </w:pPr>
      <w:r w:rsidRPr="00FC2B53">
        <w:rPr>
          <w:b/>
          <w:bCs/>
          <w:lang w:val="bg-BG" w:eastAsia="bg-BG"/>
        </w:rPr>
        <w:t>3.3. Изисквания към икономическото и финансово състояние на участниците</w:t>
      </w:r>
    </w:p>
    <w:p w14:paraId="76776A3E" w14:textId="77777777" w:rsidR="00CF2ED0" w:rsidRDefault="00CF2ED0" w:rsidP="00CF2ED0">
      <w:pPr>
        <w:pStyle w:val="Default"/>
        <w:jc w:val="both"/>
        <w:rPr>
          <w:b/>
          <w:lang w:val="ru-RU"/>
        </w:rPr>
      </w:pPr>
    </w:p>
    <w:p w14:paraId="22E98EBC" w14:textId="4F56CA18" w:rsidR="001B5613" w:rsidRPr="00FC2B53" w:rsidRDefault="001B5613" w:rsidP="00FC2B53">
      <w:pPr>
        <w:spacing w:before="100" w:beforeAutospacing="1" w:after="100" w:afterAutospacing="1"/>
        <w:jc w:val="both"/>
        <w:rPr>
          <w:lang w:val="bg-BG" w:eastAsia="bg-BG"/>
        </w:rPr>
      </w:pPr>
      <w:r w:rsidRPr="00FC2B53">
        <w:rPr>
          <w:b/>
          <w:bCs/>
          <w:lang w:val="bg-BG" w:eastAsia="bg-BG"/>
        </w:rPr>
        <w:lastRenderedPageBreak/>
        <w:t>3.3.1.</w:t>
      </w:r>
      <w:r w:rsidRPr="00FC2B53">
        <w:rPr>
          <w:lang w:val="bg-BG" w:eastAsia="bg-BG"/>
        </w:rPr>
        <w:t xml:space="preserve"> Изисква се участникът в поръчката за последната 1 (една</w:t>
      </w:r>
      <w:r w:rsidRPr="00FC2B53">
        <w:rPr>
          <w:lang w:eastAsia="bg-BG"/>
        </w:rPr>
        <w:t>)</w:t>
      </w:r>
      <w:r w:rsidRPr="00FC2B53">
        <w:rPr>
          <w:lang w:val="bg-BG" w:eastAsia="bg-BG"/>
        </w:rPr>
        <w:t xml:space="preserve"> приключила финансов</w:t>
      </w:r>
      <w:r w:rsidRPr="00FC2B53">
        <w:rPr>
          <w:lang w:eastAsia="bg-BG"/>
        </w:rPr>
        <w:t>a</w:t>
      </w:r>
      <w:r w:rsidRPr="00FC2B53">
        <w:rPr>
          <w:lang w:val="bg-BG" w:eastAsia="bg-BG"/>
        </w:rPr>
        <w:t xml:space="preserve"> годин</w:t>
      </w:r>
      <w:r w:rsidRPr="00FC2B53">
        <w:rPr>
          <w:lang w:eastAsia="bg-BG"/>
        </w:rPr>
        <w:t>a</w:t>
      </w:r>
      <w:r w:rsidRPr="00FC2B53">
        <w:rPr>
          <w:lang w:val="bg-BG" w:eastAsia="bg-BG"/>
        </w:rPr>
        <w:t xml:space="preserve"> да има положителен финансов резултат от дейността си, което се установява с представяне на ГФО за </w:t>
      </w:r>
      <w:proofErr w:type="spellStart"/>
      <w:r w:rsidRPr="00FC2B53">
        <w:rPr>
          <w:lang w:val="bg-BG" w:eastAsia="bg-BG"/>
        </w:rPr>
        <w:t>последн</w:t>
      </w:r>
      <w:r w:rsidRPr="00FC2B53">
        <w:rPr>
          <w:lang w:eastAsia="bg-BG"/>
        </w:rPr>
        <w:t>ata</w:t>
      </w:r>
      <w:proofErr w:type="spellEnd"/>
      <w:r w:rsidRPr="00FC2B53">
        <w:rPr>
          <w:lang w:val="bg-BG" w:eastAsia="bg-BG"/>
        </w:rPr>
        <w:t xml:space="preserve"> </w:t>
      </w:r>
      <w:r w:rsidRPr="00FC2B53">
        <w:rPr>
          <w:lang w:eastAsia="bg-BG"/>
        </w:rPr>
        <w:t>1 (</w:t>
      </w:r>
      <w:r w:rsidRPr="00FC2B53">
        <w:rPr>
          <w:lang w:val="bg-BG" w:eastAsia="bg-BG"/>
        </w:rPr>
        <w:t>една</w:t>
      </w:r>
      <w:r w:rsidRPr="00FC2B53">
        <w:rPr>
          <w:lang w:eastAsia="bg-BG"/>
        </w:rPr>
        <w:t>)</w:t>
      </w:r>
      <w:r w:rsidRPr="00FC2B53">
        <w:rPr>
          <w:lang w:val="bg-BG" w:eastAsia="bg-BG"/>
        </w:rPr>
        <w:t xml:space="preserve"> година.</w:t>
      </w:r>
    </w:p>
    <w:p w14:paraId="75157F23" w14:textId="007BF024" w:rsidR="001B5613" w:rsidRDefault="001B5613" w:rsidP="00FC2B53">
      <w:pPr>
        <w:tabs>
          <w:tab w:val="left" w:pos="426"/>
        </w:tabs>
        <w:autoSpaceDE w:val="0"/>
        <w:autoSpaceDN w:val="0"/>
        <w:adjustRightInd w:val="0"/>
        <w:spacing w:before="100" w:beforeAutospacing="1" w:after="100" w:afterAutospacing="1"/>
        <w:jc w:val="both"/>
        <w:rPr>
          <w:rFonts w:eastAsiaTheme="minorHAnsi"/>
          <w:lang w:val="bg-BG" w:eastAsia="bg-BG"/>
        </w:rPr>
      </w:pPr>
      <w:r w:rsidRPr="00FC2B53">
        <w:rPr>
          <w:rFonts w:eastAsiaTheme="minorHAnsi"/>
          <w:lang w:val="bg-BG" w:eastAsia="bg-BG"/>
        </w:rPr>
        <w:t>* За доказване на минималното изискване участникът представя ГФО за последната 1 (една) приключила финансова година.</w:t>
      </w:r>
    </w:p>
    <w:p w14:paraId="117984A0" w14:textId="77777777" w:rsidR="00E337C8" w:rsidRPr="006B36CB" w:rsidRDefault="00E337C8" w:rsidP="00E337C8">
      <w:pPr>
        <w:overflowPunct w:val="0"/>
        <w:autoSpaceDE w:val="0"/>
        <w:autoSpaceDN w:val="0"/>
        <w:adjustRightInd w:val="0"/>
        <w:jc w:val="both"/>
        <w:textAlignment w:val="baseline"/>
        <w:rPr>
          <w:rFonts w:eastAsia="Calibri"/>
          <w:lang w:val="bg-BG"/>
        </w:rPr>
      </w:pPr>
      <w:r w:rsidRPr="006B36CB">
        <w:rPr>
          <w:b/>
          <w:lang w:val="bg-BG"/>
        </w:rPr>
        <w:t xml:space="preserve">3.3.2. </w:t>
      </w:r>
      <w:r w:rsidRPr="006B36CB">
        <w:rPr>
          <w:rFonts w:eastAsia="Calibri"/>
          <w:lang w:val="bg-BG"/>
        </w:rPr>
        <w:t>Участникът следва да има валидна застраховка „Професионална отговорност в строителството” съгласно чл. 171, ал. 1 от ЗУТ, покриваща минимална застрахователна сума  (или еквивалентен документ за чуждестранните лица, съобразно законодателството в което е установен).</w:t>
      </w:r>
    </w:p>
    <w:p w14:paraId="7DE1A4B5" w14:textId="77777777" w:rsidR="00E337C8" w:rsidRPr="00E337C8" w:rsidRDefault="00E337C8" w:rsidP="00E337C8">
      <w:pPr>
        <w:overflowPunct w:val="0"/>
        <w:autoSpaceDE w:val="0"/>
        <w:autoSpaceDN w:val="0"/>
        <w:adjustRightInd w:val="0"/>
        <w:jc w:val="both"/>
        <w:textAlignment w:val="baseline"/>
        <w:rPr>
          <w:rFonts w:eastAsia="Calibri"/>
          <w:color w:val="FF0000"/>
          <w:lang w:val="bg-BG"/>
        </w:rPr>
      </w:pPr>
    </w:p>
    <w:p w14:paraId="5478AD40" w14:textId="77777777" w:rsidR="00E337C8" w:rsidRPr="006B36CB" w:rsidRDefault="00E337C8" w:rsidP="00E337C8">
      <w:pPr>
        <w:tabs>
          <w:tab w:val="left" w:pos="426"/>
        </w:tabs>
        <w:overflowPunct w:val="0"/>
        <w:autoSpaceDE w:val="0"/>
        <w:autoSpaceDN w:val="0"/>
        <w:adjustRightInd w:val="0"/>
        <w:jc w:val="both"/>
        <w:textAlignment w:val="baseline"/>
        <w:rPr>
          <w:lang w:val="bg-BG"/>
        </w:rPr>
      </w:pPr>
      <w:r w:rsidRPr="006B36CB">
        <w:rPr>
          <w:rFonts w:eastAsiaTheme="minorHAnsi"/>
          <w:lang w:val="bg-BG"/>
        </w:rPr>
        <w:t xml:space="preserve">* За доказване на изискването участникът представя </w:t>
      </w:r>
      <w:bookmarkStart w:id="8" w:name="_Hlk81561316"/>
      <w:r w:rsidRPr="006B36CB">
        <w:rPr>
          <w:rFonts w:eastAsiaTheme="minorHAnsi"/>
          <w:lang w:val="bg-BG"/>
        </w:rPr>
        <w:t xml:space="preserve">копие на валидна застраховка </w:t>
      </w:r>
      <w:r w:rsidRPr="006B36CB">
        <w:rPr>
          <w:lang w:val="bg-BG"/>
        </w:rPr>
        <w:t>„Професионална отговорност в строителството“ съгласно чл. 171, ал. 1 от ЗУТ.</w:t>
      </w:r>
    </w:p>
    <w:bookmarkEnd w:id="8"/>
    <w:p w14:paraId="349B4B4A" w14:textId="7791F595" w:rsidR="00E337C8" w:rsidRPr="006B36CB" w:rsidRDefault="00E337C8" w:rsidP="00E337C8">
      <w:pPr>
        <w:tabs>
          <w:tab w:val="left" w:pos="426"/>
        </w:tabs>
        <w:autoSpaceDE w:val="0"/>
        <w:autoSpaceDN w:val="0"/>
        <w:adjustRightInd w:val="0"/>
        <w:jc w:val="both"/>
        <w:rPr>
          <w:rFonts w:eastAsiaTheme="minorHAnsi"/>
          <w:lang w:val="bg-BG"/>
        </w:rPr>
      </w:pPr>
      <w:r w:rsidRPr="006B36CB">
        <w:rPr>
          <w:rFonts w:eastAsiaTheme="minorHAnsi"/>
          <w:lang w:val="bg-BG"/>
        </w:rPr>
        <w:t>Участникът, определен за изпълнител, трябва да има и да поддържа валидна застраховка „Професионална отговорност в строителството“  през целия срок на изпълнение на договора.</w:t>
      </w:r>
    </w:p>
    <w:p w14:paraId="44F08A6C" w14:textId="77777777" w:rsidR="006B36CB" w:rsidRDefault="006B36CB" w:rsidP="00E337C8">
      <w:pPr>
        <w:tabs>
          <w:tab w:val="left" w:pos="0"/>
        </w:tabs>
        <w:jc w:val="both"/>
        <w:rPr>
          <w:b/>
          <w:lang w:val="bg-BG"/>
        </w:rPr>
      </w:pPr>
    </w:p>
    <w:p w14:paraId="2354ACF8" w14:textId="080863FD" w:rsidR="00E337C8" w:rsidRDefault="00E337C8" w:rsidP="00E337C8">
      <w:pPr>
        <w:tabs>
          <w:tab w:val="left" w:pos="0"/>
        </w:tabs>
        <w:jc w:val="both"/>
        <w:rPr>
          <w:b/>
          <w:lang w:val="bg-BG"/>
        </w:rPr>
      </w:pPr>
      <w:r w:rsidRPr="00AF2668">
        <w:rPr>
          <w:b/>
          <w:lang w:val="bg-BG"/>
        </w:rPr>
        <w:t>4. ГАРАНЦИИ</w:t>
      </w:r>
    </w:p>
    <w:p w14:paraId="027C6124" w14:textId="77777777" w:rsidR="00E337C8" w:rsidRDefault="00E337C8" w:rsidP="00E337C8">
      <w:pPr>
        <w:tabs>
          <w:tab w:val="left" w:pos="0"/>
        </w:tabs>
        <w:jc w:val="both"/>
        <w:rPr>
          <w:b/>
          <w:lang w:val="bg-BG"/>
        </w:rPr>
      </w:pPr>
    </w:p>
    <w:p w14:paraId="78A75AA5" w14:textId="77777777" w:rsidR="00E337C8" w:rsidRPr="00934C6D" w:rsidRDefault="00E337C8" w:rsidP="00E337C8">
      <w:pPr>
        <w:tabs>
          <w:tab w:val="left" w:pos="0"/>
        </w:tabs>
        <w:jc w:val="both"/>
        <w:rPr>
          <w:lang w:val="bg-BG"/>
        </w:rPr>
      </w:pPr>
      <w:r w:rsidRPr="00934C6D">
        <w:rPr>
          <w:lang w:val="bg-BG"/>
        </w:rPr>
        <w:t>Участникът, определен за Изпълнител на настоящата процедура, представя посочените по-долу гаранции за обезпечаване изпълнението на договора:</w:t>
      </w:r>
    </w:p>
    <w:p w14:paraId="474D7177" w14:textId="37B8C7DE" w:rsidR="00E337C8" w:rsidRPr="00934C6D" w:rsidRDefault="00E337C8" w:rsidP="00E337C8">
      <w:pPr>
        <w:pStyle w:val="ListParagraph"/>
        <w:numPr>
          <w:ilvl w:val="0"/>
          <w:numId w:val="46"/>
        </w:numPr>
        <w:tabs>
          <w:tab w:val="left" w:pos="0"/>
        </w:tabs>
        <w:jc w:val="both"/>
        <w:rPr>
          <w:lang w:val="bg-BG"/>
        </w:rPr>
      </w:pPr>
      <w:r w:rsidRPr="00934C6D">
        <w:rPr>
          <w:lang w:val="bg-BG"/>
        </w:rPr>
        <w:t>Гаранция за авансово плащане  -  20 % от стойността на договора;</w:t>
      </w:r>
    </w:p>
    <w:p w14:paraId="0106C703" w14:textId="73967D25" w:rsidR="00E337C8" w:rsidRPr="00934C6D" w:rsidRDefault="00E337C8" w:rsidP="00E337C8">
      <w:pPr>
        <w:pStyle w:val="ListParagraph"/>
        <w:numPr>
          <w:ilvl w:val="0"/>
          <w:numId w:val="46"/>
        </w:numPr>
        <w:tabs>
          <w:tab w:val="left" w:pos="0"/>
        </w:tabs>
        <w:jc w:val="both"/>
        <w:rPr>
          <w:lang w:val="bg-BG"/>
        </w:rPr>
      </w:pPr>
      <w:r w:rsidRPr="00934C6D">
        <w:rPr>
          <w:lang w:val="bg-BG"/>
        </w:rPr>
        <w:t>Гаранция за изпълнение на договора -  5 % от стойността на договора.</w:t>
      </w:r>
    </w:p>
    <w:p w14:paraId="358751AA" w14:textId="77777777" w:rsidR="00E337C8" w:rsidRPr="00E337C8" w:rsidRDefault="00E337C8" w:rsidP="00E337C8">
      <w:pPr>
        <w:tabs>
          <w:tab w:val="left" w:pos="426"/>
        </w:tabs>
        <w:autoSpaceDE w:val="0"/>
        <w:autoSpaceDN w:val="0"/>
        <w:adjustRightInd w:val="0"/>
        <w:jc w:val="both"/>
        <w:rPr>
          <w:rFonts w:eastAsiaTheme="minorHAnsi"/>
          <w:color w:val="FF0000"/>
          <w:lang w:val="bg-BG"/>
        </w:rPr>
      </w:pPr>
    </w:p>
    <w:p w14:paraId="54BB4E6F" w14:textId="77777777" w:rsidR="00E6594C" w:rsidRPr="00FC2B53" w:rsidRDefault="00E6594C" w:rsidP="00E6594C">
      <w:pPr>
        <w:jc w:val="both"/>
        <w:rPr>
          <w:lang w:val="bg-BG"/>
        </w:rPr>
      </w:pPr>
    </w:p>
    <w:tbl>
      <w:tblPr>
        <w:tblStyle w:val="TableGrid"/>
        <w:tblW w:w="0" w:type="auto"/>
        <w:tblLook w:val="04A0" w:firstRow="1" w:lastRow="0" w:firstColumn="1" w:lastColumn="0" w:noHBand="0" w:noVBand="1"/>
      </w:tblPr>
      <w:tblGrid>
        <w:gridCol w:w="9913"/>
      </w:tblGrid>
      <w:tr w:rsidR="00E6594C" w:rsidRPr="00FC2B53" w14:paraId="5A1341AF" w14:textId="77777777" w:rsidTr="00606881">
        <w:tc>
          <w:tcPr>
            <w:tcW w:w="10790" w:type="dxa"/>
          </w:tcPr>
          <w:p w14:paraId="30BCE7BE" w14:textId="77777777" w:rsidR="00E6594C" w:rsidRPr="00FC2B53" w:rsidRDefault="00E6594C" w:rsidP="00606881">
            <w:pPr>
              <w:jc w:val="center"/>
              <w:rPr>
                <w:lang w:val="bg-BG"/>
              </w:rPr>
            </w:pPr>
            <w:r w:rsidRPr="00FC2B53">
              <w:rPr>
                <w:b/>
                <w:bCs/>
                <w:lang w:val="ru-RU"/>
              </w:rPr>
              <w:t>ІІІ. ИЗИСКВАНИЯ КЪМ ОФЕРТИТЕ И НЕОБХОДИМИТЕ ДОКУМЕНТИ</w:t>
            </w:r>
          </w:p>
        </w:tc>
      </w:tr>
    </w:tbl>
    <w:p w14:paraId="2FCBB25D" w14:textId="77777777" w:rsidR="00E6594C" w:rsidRPr="00FC2B53" w:rsidRDefault="00E6594C" w:rsidP="00E6594C">
      <w:pPr>
        <w:jc w:val="both"/>
        <w:rPr>
          <w:lang w:val="bg-BG"/>
        </w:rPr>
      </w:pPr>
    </w:p>
    <w:p w14:paraId="348660D1" w14:textId="77777777" w:rsidR="00E6594C" w:rsidRPr="00FC2B53" w:rsidRDefault="00E6594C" w:rsidP="00E6594C">
      <w:pPr>
        <w:pStyle w:val="Default"/>
        <w:jc w:val="both"/>
        <w:rPr>
          <w:color w:val="auto"/>
          <w:lang w:val="ru-RU"/>
        </w:rPr>
      </w:pPr>
      <w:r w:rsidRPr="00FC2B53">
        <w:rPr>
          <w:b/>
          <w:bCs/>
          <w:color w:val="auto"/>
          <w:lang w:val="ru-RU"/>
        </w:rPr>
        <w:t xml:space="preserve">1. Изисквания при оформяне и представяне на офертите </w:t>
      </w:r>
    </w:p>
    <w:p w14:paraId="223D1343" w14:textId="77777777" w:rsidR="00E6594C" w:rsidRPr="00FC2B53" w:rsidRDefault="00E6594C" w:rsidP="00E6594C">
      <w:pPr>
        <w:pStyle w:val="Default"/>
        <w:jc w:val="both"/>
        <w:rPr>
          <w:color w:val="auto"/>
          <w:lang w:val="ru-RU"/>
        </w:rPr>
      </w:pPr>
      <w:r w:rsidRPr="00FC2B53">
        <w:rPr>
          <w:b/>
          <w:bCs/>
          <w:color w:val="auto"/>
          <w:lang w:val="ru-RU"/>
        </w:rPr>
        <w:t xml:space="preserve">1. Подготовка на офертата: </w:t>
      </w:r>
    </w:p>
    <w:p w14:paraId="1C18A2F2"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ru-RU"/>
        </w:rPr>
        <w:t xml:space="preserve">Участниците трябва да проучат всички указания и условия за участие, дадени в документацията за участие. </w:t>
      </w:r>
    </w:p>
    <w:p w14:paraId="782FDAD4"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При изготвяне на офертата всеки участник трябва да се придържа точно към обявените от възложителя условия. </w:t>
      </w:r>
    </w:p>
    <w:p w14:paraId="5EEAEAB4" w14:textId="77777777" w:rsidR="00E6594C" w:rsidRPr="00FC2B53" w:rsidRDefault="00E6594C" w:rsidP="00E6594C">
      <w:pPr>
        <w:pStyle w:val="Default"/>
        <w:jc w:val="both"/>
        <w:rPr>
          <w:color w:val="auto"/>
          <w:lang w:val="ru-RU"/>
        </w:rPr>
      </w:pPr>
      <w:r w:rsidRPr="00FC2B53">
        <w:rPr>
          <w:b/>
          <w:bCs/>
          <w:color w:val="auto"/>
          <w:lang w:val="ru-RU"/>
        </w:rPr>
        <w:t xml:space="preserve">1.3. </w:t>
      </w:r>
      <w:r w:rsidRPr="00FC2B53">
        <w:rPr>
          <w:color w:val="auto"/>
          <w:lang w:val="ru-RU"/>
        </w:rPr>
        <w:t xml:space="preserve">Отговорността за правилното разучаване на документацията за участие се носи единствено от участниците. </w:t>
      </w:r>
    </w:p>
    <w:p w14:paraId="753AE69C" w14:textId="77777777" w:rsidR="00E6594C" w:rsidRPr="00FC2B53" w:rsidRDefault="00E6594C" w:rsidP="00E6594C">
      <w:pPr>
        <w:pStyle w:val="Default"/>
        <w:jc w:val="both"/>
        <w:rPr>
          <w:color w:val="auto"/>
          <w:lang w:val="ru-RU"/>
        </w:rPr>
      </w:pPr>
      <w:r w:rsidRPr="00FC2B53">
        <w:rPr>
          <w:b/>
          <w:bCs/>
          <w:color w:val="auto"/>
          <w:lang w:val="ru-RU"/>
        </w:rPr>
        <w:t xml:space="preserve">1.4. </w:t>
      </w:r>
      <w:r w:rsidRPr="00FC2B53">
        <w:rPr>
          <w:color w:val="auto"/>
          <w:lang w:val="ru-RU"/>
        </w:rPr>
        <w:t xml:space="preserve">Представянето на оферта задължава участника да приеме напълно всички изисквания и условия, посочени в тази документация, при спазване на </w:t>
      </w:r>
      <w:r w:rsidRPr="00FC2B53">
        <w:rPr>
          <w:color w:val="auto"/>
          <w:lang w:val="bg-BG"/>
        </w:rPr>
        <w:t>българското законодателство</w:t>
      </w:r>
      <w:r w:rsidRPr="00FC2B53">
        <w:rPr>
          <w:color w:val="auto"/>
          <w:lang w:val="ru-RU"/>
        </w:rPr>
        <w:t xml:space="preserve">. </w:t>
      </w:r>
    </w:p>
    <w:p w14:paraId="6FADEC19" w14:textId="77777777" w:rsidR="00E6594C" w:rsidRPr="00FC2B53" w:rsidRDefault="00E6594C" w:rsidP="00E6594C">
      <w:pPr>
        <w:pStyle w:val="Default"/>
        <w:jc w:val="both"/>
        <w:rPr>
          <w:color w:val="auto"/>
          <w:lang w:val="ru-RU"/>
        </w:rPr>
      </w:pPr>
      <w:r w:rsidRPr="00FC2B53">
        <w:rPr>
          <w:b/>
          <w:bCs/>
          <w:color w:val="auto"/>
          <w:lang w:val="ru-RU"/>
        </w:rPr>
        <w:t xml:space="preserve">1.5. </w:t>
      </w:r>
      <w:r w:rsidRPr="00FC2B53">
        <w:rPr>
          <w:color w:val="auto"/>
          <w:lang w:val="ru-RU"/>
        </w:rPr>
        <w:t xml:space="preserve">До изтичането на срока за подаване на офертите всеки участник в процедурата може да промени, допълни или да оттегли офертата си. </w:t>
      </w:r>
    </w:p>
    <w:p w14:paraId="7E477DFA" w14:textId="77777777" w:rsidR="00E6594C" w:rsidRPr="00FC2B53" w:rsidRDefault="00E6594C" w:rsidP="00E6594C">
      <w:pPr>
        <w:pStyle w:val="Default"/>
        <w:jc w:val="both"/>
        <w:rPr>
          <w:color w:val="auto"/>
          <w:lang w:val="ru-RU"/>
        </w:rPr>
      </w:pPr>
      <w:r w:rsidRPr="00FC2B53">
        <w:rPr>
          <w:b/>
          <w:bCs/>
          <w:color w:val="auto"/>
          <w:lang w:val="ru-RU"/>
        </w:rPr>
        <w:t xml:space="preserve">1.6. </w:t>
      </w:r>
      <w:r w:rsidRPr="00FC2B53">
        <w:rPr>
          <w:color w:val="auto"/>
          <w:lang w:val="ru-RU"/>
        </w:rPr>
        <w:t xml:space="preserve">Всеки участник в процедурата има право да представи само една оферта. </w:t>
      </w:r>
    </w:p>
    <w:p w14:paraId="17B8EC9D"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1.7. </w:t>
      </w:r>
      <w:r w:rsidRPr="00FC2B53">
        <w:rPr>
          <w:color w:val="auto"/>
          <w:lang w:val="ru-RU"/>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2C5A0234" w14:textId="77777777" w:rsidR="00E6594C" w:rsidRPr="00FC2B53" w:rsidRDefault="00E6594C" w:rsidP="00E6594C">
      <w:pPr>
        <w:pStyle w:val="Default"/>
        <w:jc w:val="both"/>
        <w:rPr>
          <w:color w:val="auto"/>
          <w:lang w:val="ru-RU"/>
        </w:rPr>
      </w:pPr>
      <w:r w:rsidRPr="00FC2B53">
        <w:rPr>
          <w:b/>
          <w:bCs/>
          <w:color w:val="auto"/>
          <w:lang w:val="ru-RU"/>
        </w:rPr>
        <w:t xml:space="preserve">1.8. </w:t>
      </w:r>
      <w:r w:rsidRPr="00FC2B53">
        <w:rPr>
          <w:color w:val="auto"/>
          <w:lang w:val="ru-RU"/>
        </w:rPr>
        <w:t xml:space="preserve">Офертата не може да се предлага във варианти. </w:t>
      </w:r>
    </w:p>
    <w:p w14:paraId="14133D17" w14:textId="77777777" w:rsidR="00E6594C" w:rsidRPr="00FC2B53" w:rsidRDefault="00E6594C" w:rsidP="00E6594C">
      <w:pPr>
        <w:pStyle w:val="Default"/>
        <w:jc w:val="both"/>
        <w:rPr>
          <w:color w:val="auto"/>
          <w:lang w:val="ru-RU"/>
        </w:rPr>
      </w:pPr>
      <w:r w:rsidRPr="00FC2B53">
        <w:rPr>
          <w:b/>
          <w:bCs/>
          <w:color w:val="auto"/>
          <w:lang w:val="ru-RU"/>
        </w:rPr>
        <w:t xml:space="preserve">1.9. </w:t>
      </w:r>
      <w:r w:rsidRPr="00FC2B53">
        <w:rPr>
          <w:color w:val="auto"/>
          <w:lang w:val="ru-RU"/>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411B57AC" w14:textId="28B1733C" w:rsidR="00E6594C" w:rsidRDefault="00E6594C" w:rsidP="00E6594C">
      <w:pPr>
        <w:pStyle w:val="Default"/>
        <w:jc w:val="both"/>
        <w:rPr>
          <w:color w:val="auto"/>
          <w:lang w:val="ru-RU"/>
        </w:rPr>
      </w:pPr>
      <w:r w:rsidRPr="00FC2B53">
        <w:rPr>
          <w:b/>
          <w:bCs/>
          <w:color w:val="auto"/>
          <w:lang w:val="ru-RU"/>
        </w:rPr>
        <w:t xml:space="preserve">1.10. </w:t>
      </w:r>
      <w:r w:rsidRPr="00FC2B53">
        <w:rPr>
          <w:color w:val="auto"/>
          <w:lang w:val="ru-RU"/>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3A9E8263" w14:textId="77777777" w:rsidR="00FC2B53" w:rsidRPr="00FC2B53" w:rsidRDefault="00FC2B53" w:rsidP="00E6594C">
      <w:pPr>
        <w:pStyle w:val="Default"/>
        <w:jc w:val="both"/>
        <w:rPr>
          <w:color w:val="auto"/>
          <w:lang w:val="ru-RU"/>
        </w:rPr>
      </w:pPr>
    </w:p>
    <w:p w14:paraId="50FF43CA" w14:textId="77777777" w:rsidR="00E6594C" w:rsidRPr="00FC2B53" w:rsidRDefault="00E6594C" w:rsidP="00E6594C">
      <w:pPr>
        <w:pStyle w:val="Default"/>
        <w:jc w:val="both"/>
        <w:rPr>
          <w:color w:val="auto"/>
          <w:lang w:val="ru-RU"/>
        </w:rPr>
      </w:pPr>
      <w:r w:rsidRPr="00FC2B53">
        <w:rPr>
          <w:b/>
          <w:bCs/>
          <w:color w:val="auto"/>
          <w:lang w:val="ru-RU"/>
        </w:rPr>
        <w:t xml:space="preserve">2. Изисквания към съдържанието на офертата: </w:t>
      </w:r>
    </w:p>
    <w:p w14:paraId="6BD88235" w14:textId="74792D62" w:rsidR="00E6594C" w:rsidRPr="00FC2B53" w:rsidRDefault="00E6594C" w:rsidP="00E6594C">
      <w:pPr>
        <w:pStyle w:val="Default"/>
        <w:jc w:val="both"/>
        <w:rPr>
          <w:color w:val="auto"/>
          <w:lang w:val="ru-RU"/>
        </w:rPr>
      </w:pPr>
      <w:r w:rsidRPr="00FC2B53">
        <w:rPr>
          <w:b/>
          <w:bCs/>
          <w:color w:val="auto"/>
          <w:lang w:val="ru-RU"/>
        </w:rPr>
        <w:t xml:space="preserve">2.1. </w:t>
      </w:r>
      <w:r w:rsidRPr="00FC2B53">
        <w:rPr>
          <w:color w:val="auto"/>
          <w:lang w:val="ru-RU"/>
        </w:rPr>
        <w:t>Офертата се представя на български език в запечатан, непрозрач</w:t>
      </w:r>
      <w:r w:rsidRPr="00FC2B53">
        <w:rPr>
          <w:color w:val="auto"/>
          <w:lang w:val="bg-BG"/>
        </w:rPr>
        <w:t>е</w:t>
      </w:r>
      <w:r w:rsidRPr="00FC2B53">
        <w:rPr>
          <w:color w:val="auto"/>
          <w:lang w:val="ru-RU"/>
        </w:rPr>
        <w:t xml:space="preserve">н </w:t>
      </w:r>
      <w:r w:rsidRPr="00FC2B53">
        <w:rPr>
          <w:color w:val="auto"/>
          <w:lang w:val="bg-BG"/>
        </w:rPr>
        <w:t>плик</w:t>
      </w:r>
      <w:r w:rsidRPr="00FC2B53">
        <w:rPr>
          <w:color w:val="auto"/>
          <w:lang w:val="ru-RU"/>
        </w:rPr>
        <w:t xml:space="preserve"> </w:t>
      </w:r>
      <w:r w:rsidR="00B96066">
        <w:rPr>
          <w:color w:val="auto"/>
          <w:lang w:val="ru-RU"/>
        </w:rPr>
        <w:t xml:space="preserve">или по </w:t>
      </w:r>
      <w:r w:rsidR="00B96066">
        <w:rPr>
          <w:color w:val="auto"/>
        </w:rPr>
        <w:t xml:space="preserve">e-mail </w:t>
      </w:r>
      <w:r w:rsidRPr="00FC2B53">
        <w:rPr>
          <w:color w:val="auto"/>
          <w:lang w:val="ru-RU"/>
        </w:rPr>
        <w:t xml:space="preserve">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C0825AF" w14:textId="77777777" w:rsidR="00E6594C" w:rsidRPr="00FC2B53" w:rsidRDefault="00E6594C" w:rsidP="00E6594C">
      <w:pPr>
        <w:pStyle w:val="Default"/>
        <w:jc w:val="both"/>
        <w:rPr>
          <w:color w:val="auto"/>
          <w:lang w:val="ru-RU"/>
        </w:rPr>
      </w:pPr>
      <w:r w:rsidRPr="00FC2B53">
        <w:rPr>
          <w:color w:val="auto"/>
          <w:lang w:val="ru-RU"/>
        </w:rPr>
        <w:t xml:space="preserve">Върху </w:t>
      </w:r>
      <w:r w:rsidRPr="00FC2B53">
        <w:rPr>
          <w:color w:val="auto"/>
          <w:lang w:val="bg-BG"/>
        </w:rPr>
        <w:t>плика</w:t>
      </w:r>
      <w:r w:rsidRPr="00FC2B53">
        <w:rPr>
          <w:color w:val="auto"/>
          <w:lang w:val="ru-RU"/>
        </w:rPr>
        <w:t xml:space="preserve"> участникът посочва: </w:t>
      </w:r>
    </w:p>
    <w:p w14:paraId="0F9AA349"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 xml:space="preserve">наименованието на участника, включително участниците в обединението, когато е приложимо; </w:t>
      </w:r>
    </w:p>
    <w:p w14:paraId="3A76F2F9"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 xml:space="preserve">адрес за кореспонденция, телефон и по възможност – факс и електронен адрес; </w:t>
      </w:r>
    </w:p>
    <w:p w14:paraId="005410EE"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 xml:space="preserve">наименованието на поръчката. </w:t>
      </w:r>
    </w:p>
    <w:p w14:paraId="341A1F1A" w14:textId="77777777" w:rsidR="00E6594C" w:rsidRPr="00FC2B53" w:rsidRDefault="00E6594C" w:rsidP="00E6594C">
      <w:pPr>
        <w:pStyle w:val="Default"/>
        <w:jc w:val="both"/>
        <w:rPr>
          <w:color w:val="auto"/>
          <w:lang w:val="bg-BG"/>
        </w:rPr>
      </w:pPr>
      <w:r w:rsidRPr="00FC2B53">
        <w:rPr>
          <w:b/>
          <w:bCs/>
          <w:color w:val="auto"/>
          <w:lang w:val="ru-RU"/>
        </w:rPr>
        <w:t xml:space="preserve">2.2. </w:t>
      </w:r>
      <w:r w:rsidRPr="00FC2B53">
        <w:rPr>
          <w:color w:val="auto"/>
          <w:lang w:val="ru-RU"/>
        </w:rPr>
        <w:t>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w:t>
      </w:r>
      <w:r w:rsidRPr="00FC2B53">
        <w:rPr>
          <w:color w:val="auto"/>
          <w:lang w:val="bg-BG"/>
        </w:rPr>
        <w:t>.</w:t>
      </w:r>
      <w:r w:rsidRPr="00FC2B53">
        <w:rPr>
          <w:color w:val="auto"/>
          <w:lang w:val="ru-RU"/>
        </w:rPr>
        <w:t xml:space="preserve"> </w:t>
      </w:r>
    </w:p>
    <w:p w14:paraId="6927FB77" w14:textId="77777777" w:rsidR="00E6594C" w:rsidRPr="00FC2B53" w:rsidRDefault="00E6594C" w:rsidP="00E6594C">
      <w:pPr>
        <w:pStyle w:val="Default"/>
        <w:jc w:val="both"/>
        <w:rPr>
          <w:color w:val="auto"/>
          <w:lang w:val="ru-RU"/>
        </w:rPr>
      </w:pPr>
      <w:r w:rsidRPr="00FC2B53">
        <w:rPr>
          <w:b/>
          <w:bCs/>
          <w:color w:val="auto"/>
          <w:lang w:val="ru-RU"/>
        </w:rPr>
        <w:t xml:space="preserve">2.3. </w:t>
      </w:r>
      <w:r w:rsidRPr="00FC2B53">
        <w:rPr>
          <w:color w:val="auto"/>
          <w:lang w:val="ru-RU"/>
        </w:rPr>
        <w:t xml:space="preserve">Всички документи трябва да са: </w:t>
      </w:r>
    </w:p>
    <w:p w14:paraId="3DE6F659" w14:textId="77777777" w:rsidR="00E6594C" w:rsidRPr="00FC2B53" w:rsidRDefault="00E6594C" w:rsidP="00E6594C">
      <w:pPr>
        <w:pStyle w:val="Default"/>
        <w:jc w:val="both"/>
        <w:rPr>
          <w:color w:val="auto"/>
          <w:lang w:val="ru-RU"/>
        </w:rPr>
      </w:pPr>
      <w:r w:rsidRPr="00FC2B53">
        <w:rPr>
          <w:color w:val="auto"/>
          <w:lang w:val="ru-RU"/>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6085804F" w14:textId="77777777" w:rsidR="00E6594C" w:rsidRPr="00FC2B53" w:rsidRDefault="00E6594C" w:rsidP="00E6594C">
      <w:pPr>
        <w:pStyle w:val="Default"/>
        <w:jc w:val="both"/>
        <w:rPr>
          <w:color w:val="auto"/>
          <w:lang w:val="ru-RU"/>
        </w:rPr>
      </w:pPr>
      <w:r w:rsidRPr="00FC2B53">
        <w:rPr>
          <w:color w:val="auto"/>
          <w:lang w:val="ru-RU"/>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 </w:t>
      </w:r>
    </w:p>
    <w:p w14:paraId="7C983794" w14:textId="6DFCF5A4" w:rsidR="00E6594C" w:rsidRDefault="00E6594C" w:rsidP="00E6594C">
      <w:pPr>
        <w:pStyle w:val="Default"/>
        <w:jc w:val="both"/>
        <w:rPr>
          <w:color w:val="auto"/>
          <w:lang w:val="ru-RU"/>
        </w:rPr>
      </w:pPr>
      <w:r w:rsidRPr="00FC2B53">
        <w:rPr>
          <w:color w:val="auto"/>
          <w:lang w:val="ru-RU"/>
        </w:rPr>
        <w:t xml:space="preserve">в) по предложението не се допускат никакви вписвания между редовете, изтривания или корекции. </w:t>
      </w:r>
    </w:p>
    <w:p w14:paraId="1C688114" w14:textId="77777777" w:rsidR="00FC2B53" w:rsidRPr="00FC2B53" w:rsidRDefault="00FC2B53" w:rsidP="00E6594C">
      <w:pPr>
        <w:pStyle w:val="Default"/>
        <w:jc w:val="both"/>
        <w:rPr>
          <w:color w:val="auto"/>
          <w:lang w:val="ru-RU"/>
        </w:rPr>
      </w:pPr>
    </w:p>
    <w:p w14:paraId="769923A5" w14:textId="77777777" w:rsidR="00E6594C" w:rsidRPr="00FC2B53" w:rsidRDefault="00E6594C" w:rsidP="00E6594C">
      <w:pPr>
        <w:pStyle w:val="Default"/>
        <w:jc w:val="both"/>
        <w:rPr>
          <w:b/>
          <w:bCs/>
          <w:color w:val="auto"/>
          <w:lang w:val="ru-RU"/>
        </w:rPr>
      </w:pPr>
      <w:r w:rsidRPr="00FC2B53">
        <w:rPr>
          <w:b/>
          <w:bCs/>
          <w:color w:val="auto"/>
          <w:lang w:val="ru-RU"/>
        </w:rPr>
        <w:t xml:space="preserve">3. Съдържание на </w:t>
      </w:r>
      <w:r w:rsidRPr="00FC2B53">
        <w:rPr>
          <w:b/>
          <w:bCs/>
          <w:color w:val="auto"/>
          <w:lang w:val="bg-BG"/>
        </w:rPr>
        <w:t>Плика</w:t>
      </w:r>
      <w:r w:rsidRPr="00FC2B53">
        <w:rPr>
          <w:b/>
          <w:bCs/>
          <w:color w:val="auto"/>
          <w:lang w:val="ru-RU"/>
        </w:rPr>
        <w:t xml:space="preserve">: </w:t>
      </w:r>
    </w:p>
    <w:p w14:paraId="6BF96CF2" w14:textId="77777777" w:rsidR="00E6594C" w:rsidRPr="00FC2B53" w:rsidRDefault="00E6594C" w:rsidP="00E6594C">
      <w:pPr>
        <w:pStyle w:val="Default"/>
        <w:jc w:val="both"/>
        <w:rPr>
          <w:color w:val="auto"/>
          <w:lang w:val="bg-BG"/>
        </w:rPr>
      </w:pPr>
      <w:r w:rsidRPr="00FC2B53">
        <w:rPr>
          <w:b/>
          <w:bCs/>
          <w:color w:val="auto"/>
          <w:lang w:val="ru-RU"/>
        </w:rPr>
        <w:t>3.1. Опис на представените документи</w:t>
      </w:r>
      <w:r w:rsidRPr="00FC2B53">
        <w:rPr>
          <w:color w:val="auto"/>
          <w:lang w:val="ru-RU"/>
        </w:rPr>
        <w:t>, съдържащи се в офертата, подписан от участника</w:t>
      </w:r>
      <w:r w:rsidRPr="00FC2B53">
        <w:rPr>
          <w:color w:val="auto"/>
          <w:lang w:val="bg-BG"/>
        </w:rPr>
        <w:t>.</w:t>
      </w:r>
    </w:p>
    <w:p w14:paraId="5AD5716E" w14:textId="77777777" w:rsidR="00E6594C" w:rsidRPr="00FC2B53" w:rsidRDefault="00E6594C" w:rsidP="00E6594C">
      <w:pPr>
        <w:pStyle w:val="Default"/>
        <w:jc w:val="both"/>
        <w:rPr>
          <w:color w:val="auto"/>
          <w:lang w:val="ru-RU"/>
        </w:rPr>
      </w:pPr>
      <w:r w:rsidRPr="00FC2B53">
        <w:rPr>
          <w:b/>
          <w:bCs/>
          <w:color w:val="auto"/>
          <w:lang w:val="ru-RU"/>
        </w:rPr>
        <w:t>3.</w:t>
      </w:r>
      <w:r w:rsidRPr="00FC2B53">
        <w:rPr>
          <w:b/>
          <w:bCs/>
          <w:color w:val="auto"/>
          <w:lang w:val="bg-BG"/>
        </w:rPr>
        <w:t>2</w:t>
      </w:r>
      <w:r w:rsidRPr="00FC2B53">
        <w:rPr>
          <w:b/>
          <w:bCs/>
          <w:color w:val="auto"/>
          <w:lang w:val="ru-RU"/>
        </w:rPr>
        <w:t xml:space="preserve">. Документ, от който да е видно правното основание за създаване на обединение, </w:t>
      </w:r>
      <w:r w:rsidRPr="00FC2B53">
        <w:rPr>
          <w:color w:val="auto"/>
          <w:lang w:val="ru-RU"/>
        </w:rPr>
        <w:t xml:space="preserve">в случай, че участникът е обединение, което не е юридическо лице, подписан от лицата включени в обединението. </w:t>
      </w:r>
    </w:p>
    <w:p w14:paraId="496D69FE" w14:textId="77777777" w:rsidR="00E6594C" w:rsidRPr="00FC2B53" w:rsidRDefault="00E6594C" w:rsidP="00E6594C">
      <w:pPr>
        <w:pStyle w:val="Default"/>
        <w:jc w:val="both"/>
        <w:rPr>
          <w:color w:val="auto"/>
          <w:lang w:val="ru-RU"/>
        </w:rPr>
      </w:pPr>
      <w:r w:rsidRPr="00FC2B53">
        <w:rPr>
          <w:color w:val="auto"/>
          <w:lang w:val="ru-RU"/>
        </w:rPr>
        <w:t xml:space="preserve">Документът следва да съдържа следната информация: </w:t>
      </w:r>
    </w:p>
    <w:p w14:paraId="058817BC" w14:textId="77777777" w:rsidR="00E6594C" w:rsidRPr="00FC2B53" w:rsidRDefault="00E6594C" w:rsidP="00E6594C">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правата и задълженията на участниците в обединението; </w:t>
      </w:r>
    </w:p>
    <w:p w14:paraId="51032E55" w14:textId="77777777" w:rsidR="00E6594C" w:rsidRPr="00FC2B53" w:rsidRDefault="00E6594C" w:rsidP="00E6594C">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разпределението на отговорността между членовете на обединението; </w:t>
      </w:r>
    </w:p>
    <w:p w14:paraId="02156513" w14:textId="77777777" w:rsidR="00E6594C" w:rsidRPr="00FC2B53" w:rsidRDefault="00E6594C" w:rsidP="00E6594C">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дейностите, които ще изпълнява всеки член на обединението; </w:t>
      </w:r>
    </w:p>
    <w:p w14:paraId="09D3367D" w14:textId="77777777" w:rsidR="00E6594C" w:rsidRPr="00FC2B53" w:rsidRDefault="00E6594C" w:rsidP="00E6594C">
      <w:pPr>
        <w:pStyle w:val="Default"/>
        <w:jc w:val="both"/>
        <w:rPr>
          <w:color w:val="auto"/>
          <w:lang w:val="ru-RU"/>
        </w:rPr>
      </w:pPr>
      <w:r w:rsidRPr="00FC2B53">
        <w:rPr>
          <w:color w:val="auto"/>
        </w:rPr>
        <w:lastRenderedPageBreak/>
        <w:t></w:t>
      </w:r>
      <w:r w:rsidRPr="00FC2B53">
        <w:rPr>
          <w:color w:val="auto"/>
        </w:rPr>
        <w:t></w:t>
      </w:r>
      <w:r w:rsidRPr="00FC2B53">
        <w:rPr>
          <w:color w:val="auto"/>
          <w:lang w:val="ru-RU"/>
        </w:rPr>
        <w:t>определяне на партньор, който да представлява обединението за целите на поръчка</w:t>
      </w:r>
      <w:r w:rsidRPr="00FC2B53">
        <w:rPr>
          <w:color w:val="auto"/>
          <w:lang w:val="bg-BG"/>
        </w:rPr>
        <w:t>та</w:t>
      </w:r>
      <w:r w:rsidRPr="00FC2B53">
        <w:rPr>
          <w:color w:val="auto"/>
          <w:lang w:val="ru-RU"/>
        </w:rPr>
        <w:t xml:space="preserve">. </w:t>
      </w:r>
    </w:p>
    <w:p w14:paraId="06DE0FD0" w14:textId="702C9057" w:rsidR="00E6594C" w:rsidRDefault="00E6594C" w:rsidP="00E6594C">
      <w:pPr>
        <w:pStyle w:val="Default"/>
        <w:jc w:val="both"/>
        <w:rPr>
          <w:color w:val="auto"/>
          <w:lang w:val="ru-RU"/>
        </w:rPr>
      </w:pPr>
      <w:r w:rsidRPr="00FC2B53">
        <w:rPr>
          <w:b/>
          <w:bCs/>
          <w:color w:val="auto"/>
          <w:lang w:val="ru-RU"/>
        </w:rPr>
        <w:t>3.</w:t>
      </w:r>
      <w:r w:rsidR="00422F90" w:rsidRPr="00FC2B53">
        <w:rPr>
          <w:b/>
          <w:bCs/>
          <w:color w:val="auto"/>
          <w:lang w:val="ru-RU"/>
        </w:rPr>
        <w:t>3</w:t>
      </w:r>
      <w:r w:rsidRPr="00FC2B53">
        <w:rPr>
          <w:b/>
          <w:bCs/>
          <w:color w:val="auto"/>
          <w:lang w:val="ru-RU"/>
        </w:rPr>
        <w:t xml:space="preserve">. </w:t>
      </w:r>
      <w:r w:rsidRPr="00FC2B53">
        <w:rPr>
          <w:color w:val="auto"/>
          <w:lang w:val="ru-RU"/>
        </w:rPr>
        <w:t xml:space="preserve">документ за упълномощаване, когато лицето, което подава офертата, не е законният представител на участника – </w:t>
      </w:r>
      <w:r w:rsidRPr="00FC2B53">
        <w:rPr>
          <w:b/>
          <w:bCs/>
          <w:color w:val="auto"/>
          <w:lang w:val="ru-RU"/>
        </w:rPr>
        <w:t>оригинал или нотариално заверено копие</w:t>
      </w:r>
      <w:r w:rsidRPr="00FC2B53">
        <w:rPr>
          <w:color w:val="auto"/>
          <w:lang w:val="ru-RU"/>
        </w:rPr>
        <w:t>;</w:t>
      </w:r>
    </w:p>
    <w:p w14:paraId="78AA3CA8" w14:textId="77777777" w:rsidR="00FC2B53" w:rsidRPr="00FC2B53" w:rsidRDefault="00FC2B53" w:rsidP="00E6594C">
      <w:pPr>
        <w:pStyle w:val="Default"/>
        <w:jc w:val="both"/>
        <w:rPr>
          <w:color w:val="auto"/>
          <w:lang w:val="ru-RU"/>
        </w:rPr>
      </w:pPr>
    </w:p>
    <w:p w14:paraId="10116417" w14:textId="77777777" w:rsidR="008A3ACD" w:rsidRPr="00FC2B53" w:rsidRDefault="008A3ACD" w:rsidP="00E6594C">
      <w:pPr>
        <w:pStyle w:val="Default"/>
        <w:jc w:val="both"/>
        <w:rPr>
          <w:b/>
          <w:color w:val="auto"/>
          <w:lang w:val="ru-RU"/>
        </w:rPr>
      </w:pPr>
      <w:r w:rsidRPr="00FC2B53">
        <w:rPr>
          <w:b/>
          <w:color w:val="auto"/>
          <w:lang w:val="ru-RU"/>
        </w:rPr>
        <w:t>4. Съдържание на Техническото предложение</w:t>
      </w:r>
    </w:p>
    <w:p w14:paraId="06398028" w14:textId="5093D928" w:rsidR="008A3ACD" w:rsidRPr="006B36CB" w:rsidRDefault="008A3ACD" w:rsidP="003D6616">
      <w:pPr>
        <w:shd w:val="clear" w:color="auto" w:fill="FFFFFF"/>
        <w:tabs>
          <w:tab w:val="left" w:pos="0"/>
          <w:tab w:val="left" w:pos="720"/>
          <w:tab w:val="left" w:pos="993"/>
        </w:tabs>
        <w:jc w:val="both"/>
        <w:rPr>
          <w:b/>
          <w:i/>
          <w:u w:val="single"/>
          <w:lang w:eastAsia="bg-BG"/>
        </w:rPr>
      </w:pPr>
      <w:proofErr w:type="spellStart"/>
      <w:r w:rsidRPr="006B36CB">
        <w:rPr>
          <w:lang w:eastAsia="bg-BG"/>
        </w:rPr>
        <w:t>Техническо</w:t>
      </w:r>
      <w:proofErr w:type="spellEnd"/>
      <w:r w:rsidRPr="006B36CB">
        <w:rPr>
          <w:lang w:eastAsia="bg-BG"/>
        </w:rPr>
        <w:t xml:space="preserve"> </w:t>
      </w:r>
      <w:proofErr w:type="spellStart"/>
      <w:r w:rsidRPr="006B36CB">
        <w:rPr>
          <w:lang w:eastAsia="bg-BG"/>
        </w:rPr>
        <w:t>предложение</w:t>
      </w:r>
      <w:proofErr w:type="spellEnd"/>
      <w:r w:rsidRPr="006B36CB">
        <w:rPr>
          <w:lang w:eastAsia="bg-BG"/>
        </w:rPr>
        <w:t xml:space="preserve"> </w:t>
      </w:r>
      <w:r w:rsidRPr="006B36CB">
        <w:rPr>
          <w:b/>
          <w:lang w:eastAsia="bg-BG"/>
        </w:rPr>
        <w:t xml:space="preserve">- </w:t>
      </w:r>
      <w:proofErr w:type="spellStart"/>
      <w:r w:rsidRPr="006B36CB">
        <w:rPr>
          <w:u w:val="single"/>
          <w:lang w:eastAsia="bg-BG"/>
        </w:rPr>
        <w:t>Образец</w:t>
      </w:r>
      <w:proofErr w:type="spellEnd"/>
      <w:r w:rsidRPr="006B36CB">
        <w:rPr>
          <w:u w:val="single"/>
          <w:lang w:eastAsia="bg-BG"/>
        </w:rPr>
        <w:t xml:space="preserve"> № 1</w:t>
      </w:r>
      <w:r w:rsidR="009802DF">
        <w:rPr>
          <w:u w:val="single"/>
          <w:lang w:val="bg-BG" w:eastAsia="bg-BG"/>
        </w:rPr>
        <w:t>3</w:t>
      </w:r>
      <w:r w:rsidRPr="006B36CB">
        <w:rPr>
          <w:lang w:eastAsia="bg-BG"/>
        </w:rPr>
        <w:t xml:space="preserve">, в </w:t>
      </w:r>
      <w:proofErr w:type="spellStart"/>
      <w:r w:rsidRPr="006B36CB">
        <w:rPr>
          <w:lang w:eastAsia="bg-BG"/>
        </w:rPr>
        <w:t>съответствие</w:t>
      </w:r>
      <w:proofErr w:type="spellEnd"/>
      <w:r w:rsidRPr="006B36CB">
        <w:rPr>
          <w:lang w:eastAsia="bg-BG"/>
        </w:rPr>
        <w:t xml:space="preserve"> с </w:t>
      </w:r>
      <w:proofErr w:type="spellStart"/>
      <w:r w:rsidRPr="006B36CB">
        <w:rPr>
          <w:lang w:eastAsia="bg-BG"/>
        </w:rPr>
        <w:t>изискванията</w:t>
      </w:r>
      <w:proofErr w:type="spellEnd"/>
      <w:r w:rsidRPr="006B36CB">
        <w:rPr>
          <w:lang w:eastAsia="bg-BG"/>
        </w:rPr>
        <w:t xml:space="preserve"> </w:t>
      </w:r>
      <w:proofErr w:type="spellStart"/>
      <w:r w:rsidRPr="006B36CB">
        <w:rPr>
          <w:lang w:eastAsia="bg-BG"/>
        </w:rPr>
        <w:t>на</w:t>
      </w:r>
      <w:proofErr w:type="spellEnd"/>
      <w:r w:rsidRPr="006B36CB">
        <w:rPr>
          <w:lang w:eastAsia="bg-BG"/>
        </w:rPr>
        <w:t xml:space="preserve"> </w:t>
      </w:r>
      <w:proofErr w:type="spellStart"/>
      <w:r w:rsidRPr="006B36CB">
        <w:rPr>
          <w:lang w:eastAsia="bg-BG"/>
        </w:rPr>
        <w:t>Възложителя</w:t>
      </w:r>
      <w:proofErr w:type="spellEnd"/>
      <w:r w:rsidRPr="006B36CB">
        <w:rPr>
          <w:lang w:eastAsia="bg-BG"/>
        </w:rPr>
        <w:t xml:space="preserve">, </w:t>
      </w:r>
      <w:proofErr w:type="spellStart"/>
      <w:r w:rsidRPr="006B36CB">
        <w:rPr>
          <w:lang w:eastAsia="bg-BG"/>
        </w:rPr>
        <w:t>съдържащо</w:t>
      </w:r>
      <w:proofErr w:type="spellEnd"/>
      <w:r w:rsidRPr="006B36CB">
        <w:rPr>
          <w:lang w:eastAsia="bg-BG"/>
        </w:rPr>
        <w:t>:</w:t>
      </w:r>
    </w:p>
    <w:p w14:paraId="75196C77" w14:textId="0CA835DC" w:rsidR="00740053" w:rsidRPr="006B36CB" w:rsidRDefault="008A3ACD" w:rsidP="003D6616">
      <w:pPr>
        <w:tabs>
          <w:tab w:val="left" w:pos="0"/>
        </w:tabs>
        <w:autoSpaceDE w:val="0"/>
        <w:autoSpaceDN w:val="0"/>
        <w:adjustRightInd w:val="0"/>
        <w:jc w:val="both"/>
        <w:rPr>
          <w:lang w:val="bg-BG" w:eastAsia="bg-BG"/>
        </w:rPr>
      </w:pPr>
      <w:r w:rsidRPr="006B36CB">
        <w:rPr>
          <w:lang w:eastAsia="bg-BG"/>
        </w:rPr>
        <w:t xml:space="preserve">- </w:t>
      </w:r>
      <w:proofErr w:type="spellStart"/>
      <w:r w:rsidRPr="006B36CB">
        <w:rPr>
          <w:lang w:eastAsia="bg-BG"/>
        </w:rPr>
        <w:t>Срок</w:t>
      </w:r>
      <w:proofErr w:type="spellEnd"/>
      <w:r w:rsidRPr="006B36CB">
        <w:rPr>
          <w:lang w:eastAsia="bg-BG"/>
        </w:rPr>
        <w:t xml:space="preserve"> </w:t>
      </w:r>
      <w:proofErr w:type="spellStart"/>
      <w:r w:rsidRPr="006B36CB">
        <w:rPr>
          <w:lang w:eastAsia="bg-BG"/>
        </w:rPr>
        <w:t>за</w:t>
      </w:r>
      <w:proofErr w:type="spellEnd"/>
      <w:r w:rsidRPr="006B36CB">
        <w:rPr>
          <w:i/>
          <w:lang w:eastAsia="bg-BG"/>
        </w:rPr>
        <w:t xml:space="preserve"> </w:t>
      </w:r>
      <w:proofErr w:type="spellStart"/>
      <w:r w:rsidRPr="006B36CB">
        <w:rPr>
          <w:lang w:eastAsia="bg-BG"/>
        </w:rPr>
        <w:t>изпълнение</w:t>
      </w:r>
      <w:proofErr w:type="spellEnd"/>
      <w:r w:rsidRPr="006B36CB">
        <w:rPr>
          <w:lang w:eastAsia="bg-BG"/>
        </w:rPr>
        <w:t xml:space="preserve"> </w:t>
      </w:r>
      <w:r w:rsidRPr="006B36CB">
        <w:rPr>
          <w:lang w:val="bg-BG" w:eastAsia="bg-BG"/>
        </w:rPr>
        <w:t xml:space="preserve">на </w:t>
      </w:r>
      <w:r w:rsidR="00817C14" w:rsidRPr="006B36CB">
        <w:rPr>
          <w:lang w:val="bg-BG" w:eastAsia="bg-BG"/>
        </w:rPr>
        <w:t>СМР</w:t>
      </w:r>
      <w:r w:rsidRPr="006B36CB">
        <w:rPr>
          <w:lang w:eastAsia="bg-BG"/>
        </w:rPr>
        <w:t xml:space="preserve"> в </w:t>
      </w:r>
      <w:r w:rsidR="00155FD3" w:rsidRPr="006B36CB">
        <w:rPr>
          <w:lang w:val="bg-BG" w:eastAsia="bg-BG"/>
        </w:rPr>
        <w:t>календарни</w:t>
      </w:r>
      <w:r w:rsidRPr="006B36CB">
        <w:rPr>
          <w:lang w:eastAsia="bg-BG"/>
        </w:rPr>
        <w:t xml:space="preserve"> </w:t>
      </w:r>
      <w:proofErr w:type="spellStart"/>
      <w:r w:rsidRPr="006B36CB">
        <w:rPr>
          <w:lang w:eastAsia="bg-BG"/>
        </w:rPr>
        <w:t>дни</w:t>
      </w:r>
      <w:proofErr w:type="spellEnd"/>
      <w:r w:rsidRPr="006B36CB">
        <w:rPr>
          <w:lang w:val="bg-BG" w:eastAsia="bg-BG"/>
        </w:rPr>
        <w:t>.</w:t>
      </w:r>
    </w:p>
    <w:p w14:paraId="74E73BFB" w14:textId="35208D55" w:rsidR="002120D5" w:rsidRPr="00817C14" w:rsidRDefault="002120D5" w:rsidP="003D6616">
      <w:pPr>
        <w:tabs>
          <w:tab w:val="left" w:pos="0"/>
        </w:tabs>
        <w:autoSpaceDE w:val="0"/>
        <w:autoSpaceDN w:val="0"/>
        <w:adjustRightInd w:val="0"/>
        <w:jc w:val="both"/>
        <w:rPr>
          <w:lang w:val="bg-BG" w:eastAsia="bg-BG"/>
        </w:rPr>
      </w:pPr>
      <w:r w:rsidRPr="006B36CB">
        <w:rPr>
          <w:lang w:val="bg-BG" w:eastAsia="bg-BG"/>
        </w:rPr>
        <w:t xml:space="preserve">- </w:t>
      </w:r>
      <w:proofErr w:type="spellStart"/>
      <w:r w:rsidRPr="006B36CB">
        <w:t>Декларации</w:t>
      </w:r>
      <w:proofErr w:type="spellEnd"/>
      <w:r w:rsidRPr="006B36CB">
        <w:t xml:space="preserve"> </w:t>
      </w:r>
      <w:proofErr w:type="spellStart"/>
      <w:r w:rsidRPr="006B36CB">
        <w:t>за</w:t>
      </w:r>
      <w:proofErr w:type="spellEnd"/>
      <w:r w:rsidRPr="006B36CB">
        <w:t xml:space="preserve"> </w:t>
      </w:r>
      <w:proofErr w:type="spellStart"/>
      <w:r w:rsidRPr="006B36CB">
        <w:t>съответствие</w:t>
      </w:r>
      <w:proofErr w:type="spellEnd"/>
      <w:r w:rsidRPr="006B36CB">
        <w:t xml:space="preserve"> и </w:t>
      </w:r>
      <w:proofErr w:type="spellStart"/>
      <w:r w:rsidRPr="006B36CB">
        <w:t>експлоатационни</w:t>
      </w:r>
      <w:proofErr w:type="spellEnd"/>
      <w:r w:rsidRPr="006B36CB">
        <w:t xml:space="preserve"> </w:t>
      </w:r>
      <w:proofErr w:type="spellStart"/>
      <w:r w:rsidRPr="006B36CB">
        <w:t>показатели</w:t>
      </w:r>
      <w:proofErr w:type="spellEnd"/>
      <w:r w:rsidRPr="006B36CB">
        <w:t xml:space="preserve"> и/</w:t>
      </w:r>
      <w:proofErr w:type="spellStart"/>
      <w:r w:rsidRPr="006B36CB">
        <w:t>или</w:t>
      </w:r>
      <w:proofErr w:type="spellEnd"/>
      <w:r w:rsidRPr="006B36CB">
        <w:t xml:space="preserve"> </w:t>
      </w:r>
      <w:proofErr w:type="spellStart"/>
      <w:r w:rsidRPr="006B36CB">
        <w:t>сертификати</w:t>
      </w:r>
      <w:proofErr w:type="spellEnd"/>
      <w:r w:rsidRPr="006B36CB">
        <w:t xml:space="preserve"> </w:t>
      </w:r>
      <w:proofErr w:type="spellStart"/>
      <w:r w:rsidRPr="006B36CB">
        <w:t>за</w:t>
      </w:r>
      <w:proofErr w:type="spellEnd"/>
      <w:r w:rsidRPr="006B36CB">
        <w:t xml:space="preserve"> </w:t>
      </w:r>
      <w:proofErr w:type="spellStart"/>
      <w:r w:rsidRPr="006B36CB">
        <w:t>качество</w:t>
      </w:r>
      <w:proofErr w:type="spellEnd"/>
      <w:r w:rsidRPr="006B36CB">
        <w:t xml:space="preserve"> </w:t>
      </w:r>
      <w:proofErr w:type="spellStart"/>
      <w:r w:rsidRPr="006B36CB">
        <w:t>на</w:t>
      </w:r>
      <w:proofErr w:type="spellEnd"/>
      <w:r w:rsidRPr="006B36CB">
        <w:t xml:space="preserve"> </w:t>
      </w:r>
      <w:proofErr w:type="spellStart"/>
      <w:r w:rsidRPr="006B36CB">
        <w:t>предложенит</w:t>
      </w:r>
      <w:proofErr w:type="spellEnd"/>
      <w:r w:rsidR="00817C14" w:rsidRPr="006B36CB">
        <w:rPr>
          <w:lang w:val="bg-BG"/>
        </w:rPr>
        <w:t>е</w:t>
      </w:r>
      <w:r w:rsidRPr="006B36CB">
        <w:t xml:space="preserve"> </w:t>
      </w:r>
      <w:proofErr w:type="spellStart"/>
      <w:r w:rsidRPr="006B36CB">
        <w:t>материал</w:t>
      </w:r>
      <w:proofErr w:type="spellEnd"/>
      <w:r w:rsidR="00817C14" w:rsidRPr="006B36CB">
        <w:rPr>
          <w:lang w:val="bg-BG"/>
        </w:rPr>
        <w:t>и</w:t>
      </w:r>
    </w:p>
    <w:p w14:paraId="0F47F8A0" w14:textId="77777777" w:rsidR="008A3ACD" w:rsidRPr="00FC2B53" w:rsidRDefault="008A3ACD" w:rsidP="008A3ACD">
      <w:pPr>
        <w:shd w:val="clear" w:color="auto" w:fill="FFFFFF"/>
        <w:tabs>
          <w:tab w:val="left" w:pos="709"/>
          <w:tab w:val="left" w:pos="993"/>
        </w:tabs>
        <w:ind w:left="426"/>
        <w:jc w:val="both"/>
        <w:rPr>
          <w:b/>
        </w:rPr>
      </w:pPr>
    </w:p>
    <w:p w14:paraId="7C199B70" w14:textId="77777777" w:rsidR="00E6594C" w:rsidRPr="00FC2B53" w:rsidRDefault="008A3ACD" w:rsidP="00E6594C">
      <w:pPr>
        <w:pStyle w:val="Default"/>
        <w:jc w:val="both"/>
        <w:rPr>
          <w:color w:val="auto"/>
          <w:lang w:val="ru-RU"/>
        </w:rPr>
      </w:pPr>
      <w:r w:rsidRPr="00FC2B53">
        <w:rPr>
          <w:b/>
          <w:bCs/>
          <w:color w:val="auto"/>
          <w:lang w:val="ru-RU"/>
        </w:rPr>
        <w:t>5</w:t>
      </w:r>
      <w:r w:rsidR="00E6594C" w:rsidRPr="00FC2B53">
        <w:rPr>
          <w:b/>
          <w:bCs/>
          <w:color w:val="auto"/>
          <w:lang w:val="ru-RU"/>
        </w:rPr>
        <w:t>. Съдържание на ПЛИК "</w:t>
      </w:r>
      <w:r w:rsidR="00E6594C" w:rsidRPr="00FC2B53">
        <w:rPr>
          <w:b/>
          <w:bCs/>
          <w:color w:val="auto"/>
          <w:lang w:val="bg-BG"/>
        </w:rPr>
        <w:t>Ценово предложение</w:t>
      </w:r>
      <w:r w:rsidR="00E6594C" w:rsidRPr="00FC2B53">
        <w:rPr>
          <w:b/>
          <w:bCs/>
          <w:color w:val="auto"/>
          <w:lang w:val="ru-RU"/>
        </w:rPr>
        <w:t xml:space="preserve"> " </w:t>
      </w:r>
    </w:p>
    <w:p w14:paraId="33A79F80" w14:textId="77777777" w:rsidR="002120D5" w:rsidRPr="009B0214" w:rsidRDefault="00E6594C" w:rsidP="002120D5">
      <w:pPr>
        <w:tabs>
          <w:tab w:val="left" w:pos="426"/>
        </w:tabs>
        <w:jc w:val="both"/>
      </w:pPr>
      <w:r w:rsidRPr="00FC2B53">
        <w:rPr>
          <w:b/>
          <w:bCs/>
          <w:lang w:val="ru-RU"/>
        </w:rPr>
        <w:t xml:space="preserve">а) </w:t>
      </w:r>
      <w:proofErr w:type="spellStart"/>
      <w:r w:rsidR="002120D5" w:rsidRPr="009B0214">
        <w:t>Ценовото</w:t>
      </w:r>
      <w:proofErr w:type="spellEnd"/>
      <w:r w:rsidR="002120D5" w:rsidRPr="009B0214">
        <w:t xml:space="preserve"> </w:t>
      </w:r>
      <w:proofErr w:type="spellStart"/>
      <w:r w:rsidR="002120D5" w:rsidRPr="009B0214">
        <w:t>предложение</w:t>
      </w:r>
      <w:proofErr w:type="spellEnd"/>
      <w:r w:rsidR="002120D5" w:rsidRPr="009B0214">
        <w:t xml:space="preserve"> </w:t>
      </w:r>
      <w:proofErr w:type="spellStart"/>
      <w:r w:rsidR="002120D5" w:rsidRPr="009B0214">
        <w:rPr>
          <w:b/>
          <w:u w:val="single"/>
        </w:rPr>
        <w:t>се</w:t>
      </w:r>
      <w:proofErr w:type="spellEnd"/>
      <w:r w:rsidR="002120D5" w:rsidRPr="009B0214">
        <w:rPr>
          <w:b/>
          <w:u w:val="single"/>
        </w:rPr>
        <w:t xml:space="preserve"> </w:t>
      </w:r>
      <w:proofErr w:type="spellStart"/>
      <w:r w:rsidR="002120D5" w:rsidRPr="009B0214">
        <w:rPr>
          <w:b/>
          <w:u w:val="single"/>
        </w:rPr>
        <w:t>представя</w:t>
      </w:r>
      <w:proofErr w:type="spellEnd"/>
      <w:r w:rsidR="002120D5" w:rsidRPr="009B0214">
        <w:rPr>
          <w:b/>
          <w:u w:val="single"/>
        </w:rPr>
        <w:t xml:space="preserve"> в </w:t>
      </w:r>
      <w:proofErr w:type="spellStart"/>
      <w:r w:rsidR="002120D5" w:rsidRPr="009B0214">
        <w:rPr>
          <w:b/>
          <w:u w:val="single"/>
        </w:rPr>
        <w:t>отделен</w:t>
      </w:r>
      <w:proofErr w:type="spellEnd"/>
      <w:r w:rsidR="002120D5" w:rsidRPr="009B0214">
        <w:rPr>
          <w:b/>
          <w:u w:val="single"/>
        </w:rPr>
        <w:t xml:space="preserve"> </w:t>
      </w:r>
      <w:proofErr w:type="spellStart"/>
      <w:r w:rsidR="002120D5" w:rsidRPr="009B0214">
        <w:rPr>
          <w:b/>
          <w:u w:val="single"/>
        </w:rPr>
        <w:t>запечатан</w:t>
      </w:r>
      <w:proofErr w:type="spellEnd"/>
      <w:r w:rsidR="002120D5" w:rsidRPr="009B0214">
        <w:rPr>
          <w:b/>
          <w:u w:val="single"/>
        </w:rPr>
        <w:t xml:space="preserve"> </w:t>
      </w:r>
      <w:proofErr w:type="spellStart"/>
      <w:r w:rsidR="002120D5" w:rsidRPr="009B0214">
        <w:rPr>
          <w:b/>
          <w:u w:val="single"/>
        </w:rPr>
        <w:t>непрозрачен</w:t>
      </w:r>
      <w:proofErr w:type="spellEnd"/>
      <w:r w:rsidR="002120D5" w:rsidRPr="009B0214">
        <w:rPr>
          <w:b/>
          <w:u w:val="single"/>
        </w:rPr>
        <w:t xml:space="preserve"> </w:t>
      </w:r>
      <w:proofErr w:type="spellStart"/>
      <w:r w:rsidR="002120D5" w:rsidRPr="009B0214">
        <w:rPr>
          <w:b/>
          <w:u w:val="single"/>
        </w:rPr>
        <w:t>плик</w:t>
      </w:r>
      <w:proofErr w:type="spellEnd"/>
      <w:r w:rsidR="002120D5" w:rsidRPr="009B0214">
        <w:t xml:space="preserve">, </w:t>
      </w:r>
      <w:proofErr w:type="spellStart"/>
      <w:r w:rsidR="002120D5" w:rsidRPr="009B0214">
        <w:t>подписано</w:t>
      </w:r>
      <w:proofErr w:type="spellEnd"/>
      <w:r w:rsidR="002120D5" w:rsidRPr="009B0214">
        <w:t xml:space="preserve"> и </w:t>
      </w:r>
      <w:proofErr w:type="spellStart"/>
      <w:r w:rsidR="002120D5" w:rsidRPr="009B0214">
        <w:t>подпечатано</w:t>
      </w:r>
      <w:proofErr w:type="spellEnd"/>
      <w:r w:rsidR="002120D5" w:rsidRPr="009B0214">
        <w:t xml:space="preserve"> </w:t>
      </w:r>
      <w:proofErr w:type="spellStart"/>
      <w:r w:rsidR="002120D5" w:rsidRPr="009B0214">
        <w:t>от</w:t>
      </w:r>
      <w:proofErr w:type="spellEnd"/>
      <w:r w:rsidR="002120D5" w:rsidRPr="009B0214">
        <w:t xml:space="preserve"> </w:t>
      </w:r>
      <w:proofErr w:type="spellStart"/>
      <w:r w:rsidR="002120D5" w:rsidRPr="009B0214">
        <w:t>представляващия</w:t>
      </w:r>
      <w:proofErr w:type="spellEnd"/>
      <w:r w:rsidR="002120D5" w:rsidRPr="009B0214">
        <w:t xml:space="preserve"> </w:t>
      </w:r>
      <w:proofErr w:type="spellStart"/>
      <w:r w:rsidR="002120D5" w:rsidRPr="009B0214">
        <w:t>участника</w:t>
      </w:r>
      <w:proofErr w:type="spellEnd"/>
      <w:r w:rsidR="002120D5" w:rsidRPr="009B0214">
        <w:t xml:space="preserve"> </w:t>
      </w:r>
      <w:proofErr w:type="spellStart"/>
      <w:r w:rsidR="002120D5" w:rsidRPr="009B0214">
        <w:t>или</w:t>
      </w:r>
      <w:proofErr w:type="spellEnd"/>
      <w:r w:rsidR="002120D5" w:rsidRPr="009B0214">
        <w:t xml:space="preserve"> </w:t>
      </w:r>
      <w:proofErr w:type="spellStart"/>
      <w:r w:rsidR="002120D5" w:rsidRPr="009B0214">
        <w:t>от</w:t>
      </w:r>
      <w:proofErr w:type="spellEnd"/>
      <w:r w:rsidR="002120D5" w:rsidRPr="009B0214">
        <w:t xml:space="preserve"> </w:t>
      </w:r>
      <w:proofErr w:type="spellStart"/>
      <w:r w:rsidR="002120D5" w:rsidRPr="009B0214">
        <w:t>надлежно</w:t>
      </w:r>
      <w:proofErr w:type="spellEnd"/>
      <w:r w:rsidR="002120D5" w:rsidRPr="009B0214">
        <w:t xml:space="preserve"> </w:t>
      </w:r>
      <w:proofErr w:type="spellStart"/>
      <w:r w:rsidR="002120D5" w:rsidRPr="009B0214">
        <w:t>упълномощено</w:t>
      </w:r>
      <w:proofErr w:type="spellEnd"/>
      <w:r w:rsidR="002120D5" w:rsidRPr="009B0214">
        <w:t xml:space="preserve"> </w:t>
      </w:r>
      <w:proofErr w:type="spellStart"/>
      <w:r w:rsidR="002120D5" w:rsidRPr="009B0214">
        <w:t>лице</w:t>
      </w:r>
      <w:proofErr w:type="spellEnd"/>
      <w:r w:rsidR="002120D5" w:rsidRPr="009B0214">
        <w:t>.</w:t>
      </w:r>
    </w:p>
    <w:p w14:paraId="409EAE6B" w14:textId="10A9B78A" w:rsidR="002120D5" w:rsidRPr="006B36CB" w:rsidRDefault="002120D5" w:rsidP="002120D5">
      <w:pPr>
        <w:autoSpaceDE w:val="0"/>
        <w:autoSpaceDN w:val="0"/>
        <w:adjustRightInd w:val="0"/>
        <w:jc w:val="both"/>
        <w:rPr>
          <w:rFonts w:eastAsia="Calibri"/>
          <w:lang w:val="bg-BG"/>
        </w:rPr>
      </w:pPr>
      <w:proofErr w:type="spellStart"/>
      <w:r w:rsidRPr="006B36CB">
        <w:rPr>
          <w:rFonts w:eastAsia="Calibri"/>
        </w:rPr>
        <w:t>Ценовото</w:t>
      </w:r>
      <w:proofErr w:type="spellEnd"/>
      <w:r w:rsidRPr="006B36CB">
        <w:rPr>
          <w:rFonts w:eastAsia="Calibri"/>
        </w:rPr>
        <w:t xml:space="preserve"> </w:t>
      </w:r>
      <w:proofErr w:type="spellStart"/>
      <w:r w:rsidRPr="006B36CB">
        <w:rPr>
          <w:rFonts w:eastAsia="Calibri"/>
        </w:rPr>
        <w:t>предложение</w:t>
      </w:r>
      <w:proofErr w:type="spellEnd"/>
      <w:r w:rsidRPr="006B36CB">
        <w:rPr>
          <w:rFonts w:eastAsia="Calibri"/>
        </w:rPr>
        <w:t xml:space="preserve"> </w:t>
      </w:r>
      <w:proofErr w:type="spellStart"/>
      <w:r w:rsidRPr="006B36CB">
        <w:rPr>
          <w:rFonts w:eastAsia="Calibri"/>
        </w:rPr>
        <w:t>се</w:t>
      </w:r>
      <w:proofErr w:type="spellEnd"/>
      <w:r w:rsidRPr="006B36CB">
        <w:rPr>
          <w:rFonts w:eastAsia="Calibri"/>
        </w:rPr>
        <w:t xml:space="preserve"> </w:t>
      </w:r>
      <w:proofErr w:type="spellStart"/>
      <w:r w:rsidRPr="006B36CB">
        <w:rPr>
          <w:rFonts w:eastAsia="Calibri"/>
        </w:rPr>
        <w:t>изготвя</w:t>
      </w:r>
      <w:proofErr w:type="spellEnd"/>
      <w:r w:rsidRPr="006B36CB">
        <w:rPr>
          <w:rFonts w:eastAsia="Calibri"/>
        </w:rPr>
        <w:t xml:space="preserve"> </w:t>
      </w:r>
      <w:proofErr w:type="spellStart"/>
      <w:r w:rsidRPr="006B36CB">
        <w:rPr>
          <w:rFonts w:eastAsia="Calibri"/>
        </w:rPr>
        <w:t>съобразно</w:t>
      </w:r>
      <w:proofErr w:type="spellEnd"/>
      <w:r w:rsidRPr="006B36CB">
        <w:rPr>
          <w:rFonts w:eastAsia="Calibri"/>
        </w:rPr>
        <w:t xml:space="preserve"> </w:t>
      </w:r>
      <w:bookmarkStart w:id="9" w:name="_Hlk54686018"/>
      <w:proofErr w:type="spellStart"/>
      <w:r w:rsidRPr="006B36CB">
        <w:rPr>
          <w:rFonts w:eastAsia="Calibri"/>
        </w:rPr>
        <w:t>Образец</w:t>
      </w:r>
      <w:proofErr w:type="spellEnd"/>
      <w:r w:rsidRPr="006B36CB">
        <w:rPr>
          <w:rFonts w:eastAsia="Calibri"/>
        </w:rPr>
        <w:t xml:space="preserve"> № </w:t>
      </w:r>
      <w:proofErr w:type="gramStart"/>
      <w:r w:rsidRPr="006B36CB">
        <w:rPr>
          <w:rFonts w:eastAsia="Calibri"/>
        </w:rPr>
        <w:t>1</w:t>
      </w:r>
      <w:bookmarkEnd w:id="9"/>
      <w:r w:rsidR="009802DF">
        <w:rPr>
          <w:rFonts w:eastAsia="Calibri"/>
          <w:lang w:val="bg-BG"/>
        </w:rPr>
        <w:t>4</w:t>
      </w:r>
      <w:r w:rsidRPr="006B36CB">
        <w:rPr>
          <w:rFonts w:eastAsia="Calibri"/>
        </w:rPr>
        <w:t xml:space="preserve"> </w:t>
      </w:r>
      <w:r w:rsidR="007938C1" w:rsidRPr="006B36CB">
        <w:rPr>
          <w:rFonts w:eastAsia="Calibri"/>
          <w:lang w:val="bg-BG"/>
        </w:rPr>
        <w:t xml:space="preserve"> и</w:t>
      </w:r>
      <w:proofErr w:type="gramEnd"/>
      <w:r w:rsidR="007938C1" w:rsidRPr="006B36CB">
        <w:rPr>
          <w:rFonts w:eastAsia="Calibri"/>
          <w:lang w:val="bg-BG"/>
        </w:rPr>
        <w:t xml:space="preserve"> приложена КСС</w:t>
      </w:r>
      <w:r w:rsidR="006B36CB" w:rsidRPr="006B36CB">
        <w:rPr>
          <w:rFonts w:eastAsia="Calibri"/>
          <w:lang w:val="bg-BG"/>
        </w:rPr>
        <w:t>-</w:t>
      </w:r>
      <w:r w:rsidR="007938C1" w:rsidRPr="006B36CB">
        <w:rPr>
          <w:rFonts w:eastAsia="Calibri"/>
          <w:lang w:val="bg-BG"/>
        </w:rPr>
        <w:t xml:space="preserve"> Приложение 1</w:t>
      </w:r>
      <w:r w:rsidR="006B36CB" w:rsidRPr="006B36CB">
        <w:rPr>
          <w:rFonts w:eastAsia="Calibri"/>
          <w:lang w:val="bg-BG"/>
        </w:rPr>
        <w:t>.</w:t>
      </w:r>
      <w:r w:rsidR="007938C1" w:rsidRPr="006B36CB">
        <w:rPr>
          <w:rFonts w:eastAsia="Calibri"/>
          <w:lang w:val="bg-BG"/>
        </w:rPr>
        <w:t xml:space="preserve"> </w:t>
      </w:r>
    </w:p>
    <w:p w14:paraId="22960C33" w14:textId="77777777" w:rsidR="002120D5" w:rsidRPr="009B0214" w:rsidRDefault="002120D5" w:rsidP="002120D5">
      <w:pPr>
        <w:autoSpaceDE w:val="0"/>
        <w:autoSpaceDN w:val="0"/>
        <w:adjustRightInd w:val="0"/>
        <w:jc w:val="both"/>
        <w:rPr>
          <w:rFonts w:eastAsiaTheme="minorHAnsi"/>
        </w:rPr>
      </w:pPr>
    </w:p>
    <w:p w14:paraId="715EC562" w14:textId="715EF5A5" w:rsidR="002120D5" w:rsidRPr="009B0214" w:rsidRDefault="002120D5" w:rsidP="002120D5">
      <w:pPr>
        <w:tabs>
          <w:tab w:val="left" w:pos="426"/>
        </w:tabs>
        <w:jc w:val="both"/>
      </w:pPr>
      <w:proofErr w:type="spellStart"/>
      <w:r w:rsidRPr="009B0214">
        <w:t>Извън</w:t>
      </w:r>
      <w:proofErr w:type="spellEnd"/>
      <w:r w:rsidRPr="009B0214">
        <w:t xml:space="preserve"> </w:t>
      </w:r>
      <w:proofErr w:type="spellStart"/>
      <w:r w:rsidRPr="009B0214">
        <w:t>плика</w:t>
      </w:r>
      <w:proofErr w:type="spellEnd"/>
      <w:r w:rsidRPr="009B0214">
        <w:t xml:space="preserve"> с </w:t>
      </w:r>
      <w:proofErr w:type="spellStart"/>
      <w:r w:rsidRPr="009B0214">
        <w:t>надпис</w:t>
      </w:r>
      <w:proofErr w:type="spellEnd"/>
      <w:r w:rsidRPr="009B0214">
        <w:t xml:space="preserve">: </w:t>
      </w:r>
      <w:r w:rsidR="00740053">
        <w:rPr>
          <w:lang w:val="bg-BG"/>
        </w:rPr>
        <w:t>„</w:t>
      </w:r>
      <w:proofErr w:type="spellStart"/>
      <w:r w:rsidRPr="009B0214">
        <w:t>Ценово</w:t>
      </w:r>
      <w:proofErr w:type="spellEnd"/>
      <w:r w:rsidR="007938C1">
        <w:rPr>
          <w:lang w:val="bg-BG"/>
        </w:rPr>
        <w:t xml:space="preserve"> </w:t>
      </w:r>
      <w:proofErr w:type="spellStart"/>
      <w:proofErr w:type="gramStart"/>
      <w:r w:rsidRPr="009B0214">
        <w:t>предложение</w:t>
      </w:r>
      <w:proofErr w:type="spellEnd"/>
      <w:r w:rsidR="007938C1">
        <w:rPr>
          <w:lang w:val="bg-BG"/>
        </w:rPr>
        <w:t>“</w:t>
      </w:r>
      <w:r w:rsidRPr="009B0214">
        <w:t xml:space="preserve"> </w:t>
      </w:r>
      <w:proofErr w:type="spellStart"/>
      <w:r w:rsidRPr="009B0214">
        <w:t>не</w:t>
      </w:r>
      <w:proofErr w:type="spellEnd"/>
      <w:proofErr w:type="gramEnd"/>
      <w:r w:rsidRPr="009B0214">
        <w:t xml:space="preserve"> </w:t>
      </w:r>
      <w:proofErr w:type="spellStart"/>
      <w:r w:rsidRPr="009B0214">
        <w:t>трябва</w:t>
      </w:r>
      <w:proofErr w:type="spellEnd"/>
      <w:r w:rsidRPr="009B0214">
        <w:t xml:space="preserve"> </w:t>
      </w:r>
      <w:proofErr w:type="spellStart"/>
      <w:r w:rsidRPr="009B0214">
        <w:t>да</w:t>
      </w:r>
      <w:proofErr w:type="spellEnd"/>
      <w:r w:rsidRPr="009B0214">
        <w:t xml:space="preserve"> е </w:t>
      </w:r>
      <w:proofErr w:type="spellStart"/>
      <w:r w:rsidRPr="009B0214">
        <w:t>посочена</w:t>
      </w:r>
      <w:proofErr w:type="spellEnd"/>
      <w:r w:rsidRPr="009B0214">
        <w:t xml:space="preserve"> </w:t>
      </w:r>
      <w:proofErr w:type="spellStart"/>
      <w:r w:rsidRPr="009B0214">
        <w:t>никаква</w:t>
      </w:r>
      <w:proofErr w:type="spellEnd"/>
      <w:r w:rsidRPr="009B0214">
        <w:t xml:space="preserve"> </w:t>
      </w:r>
      <w:proofErr w:type="spellStart"/>
      <w:r w:rsidRPr="009B0214">
        <w:t>информация</w:t>
      </w:r>
      <w:proofErr w:type="spellEnd"/>
      <w:r w:rsidRPr="009B0214">
        <w:t xml:space="preserve"> </w:t>
      </w:r>
      <w:proofErr w:type="spellStart"/>
      <w:r w:rsidRPr="009B0214">
        <w:t>относно</w:t>
      </w:r>
      <w:proofErr w:type="spellEnd"/>
      <w:r w:rsidRPr="009B0214">
        <w:t xml:space="preserve"> </w:t>
      </w:r>
      <w:proofErr w:type="spellStart"/>
      <w:r w:rsidRPr="009B0214">
        <w:t>цената</w:t>
      </w:r>
      <w:proofErr w:type="spellEnd"/>
      <w:r w:rsidRPr="009B0214">
        <w:t>.</w:t>
      </w:r>
    </w:p>
    <w:p w14:paraId="5BC73E08" w14:textId="0B7DA1B7" w:rsidR="002120D5" w:rsidRPr="009B0214" w:rsidRDefault="002120D5" w:rsidP="002120D5">
      <w:pPr>
        <w:tabs>
          <w:tab w:val="left" w:pos="426"/>
        </w:tabs>
        <w:jc w:val="both"/>
      </w:pPr>
      <w:proofErr w:type="spellStart"/>
      <w:r w:rsidRPr="009B0214">
        <w:t>Участници</w:t>
      </w:r>
      <w:proofErr w:type="spellEnd"/>
      <w:r w:rsidRPr="009B0214">
        <w:t xml:space="preserve">, </w:t>
      </w:r>
      <w:proofErr w:type="spellStart"/>
      <w:r w:rsidRPr="009B0214">
        <w:t>които</w:t>
      </w:r>
      <w:proofErr w:type="spellEnd"/>
      <w:r w:rsidRPr="009B0214">
        <w:t xml:space="preserve"> </w:t>
      </w:r>
      <w:proofErr w:type="spellStart"/>
      <w:r w:rsidRPr="009B0214">
        <w:t>по</w:t>
      </w:r>
      <w:proofErr w:type="spellEnd"/>
      <w:r w:rsidRPr="009B0214">
        <w:t xml:space="preserve"> </w:t>
      </w:r>
      <w:proofErr w:type="spellStart"/>
      <w:r w:rsidRPr="009B0214">
        <w:t>какъвто</w:t>
      </w:r>
      <w:proofErr w:type="spellEnd"/>
      <w:r w:rsidRPr="009B0214">
        <w:t xml:space="preserve"> </w:t>
      </w:r>
      <w:proofErr w:type="spellStart"/>
      <w:r w:rsidRPr="009B0214">
        <w:t>начин</w:t>
      </w:r>
      <w:proofErr w:type="spellEnd"/>
      <w:r w:rsidRPr="009B0214">
        <w:t xml:space="preserve"> </w:t>
      </w:r>
      <w:proofErr w:type="spellStart"/>
      <w:r w:rsidRPr="009B0214">
        <w:t>са</w:t>
      </w:r>
      <w:proofErr w:type="spellEnd"/>
      <w:r w:rsidRPr="009B0214">
        <w:t xml:space="preserve"> </w:t>
      </w:r>
      <w:proofErr w:type="spellStart"/>
      <w:r w:rsidRPr="009B0214">
        <w:t>включили</w:t>
      </w:r>
      <w:proofErr w:type="spellEnd"/>
      <w:r w:rsidRPr="009B0214">
        <w:t xml:space="preserve"> </w:t>
      </w:r>
      <w:proofErr w:type="spellStart"/>
      <w:r w:rsidRPr="009B0214">
        <w:t>някъде</w:t>
      </w:r>
      <w:proofErr w:type="spellEnd"/>
      <w:r w:rsidRPr="009B0214">
        <w:t xml:space="preserve"> в </w:t>
      </w:r>
      <w:proofErr w:type="spellStart"/>
      <w:r w:rsidRPr="009B0214">
        <w:t>офертата</w:t>
      </w:r>
      <w:proofErr w:type="spellEnd"/>
      <w:r w:rsidRPr="009B0214">
        <w:t xml:space="preserve"> </w:t>
      </w:r>
      <w:proofErr w:type="spellStart"/>
      <w:r w:rsidRPr="009B0214">
        <w:t>си</w:t>
      </w:r>
      <w:proofErr w:type="spellEnd"/>
      <w:r w:rsidRPr="009B0214">
        <w:t xml:space="preserve"> </w:t>
      </w:r>
      <w:proofErr w:type="spellStart"/>
      <w:r w:rsidRPr="009B0214">
        <w:t>извън</w:t>
      </w:r>
      <w:proofErr w:type="spellEnd"/>
      <w:r w:rsidRPr="009B0214">
        <w:t xml:space="preserve"> </w:t>
      </w:r>
      <w:proofErr w:type="spellStart"/>
      <w:r w:rsidRPr="009B0214">
        <w:t>плика</w:t>
      </w:r>
      <w:proofErr w:type="spellEnd"/>
      <w:r w:rsidRPr="009B0214">
        <w:t xml:space="preserve"> </w:t>
      </w:r>
      <w:r w:rsidR="00740053">
        <w:rPr>
          <w:lang w:val="bg-BG"/>
        </w:rPr>
        <w:t>„</w:t>
      </w:r>
      <w:proofErr w:type="spellStart"/>
      <w:r w:rsidRPr="009B0214">
        <w:t>Ценово</w:t>
      </w:r>
      <w:proofErr w:type="spellEnd"/>
      <w:r w:rsidRPr="009B0214">
        <w:t xml:space="preserve"> </w:t>
      </w:r>
      <w:proofErr w:type="spellStart"/>
      <w:proofErr w:type="gramStart"/>
      <w:r w:rsidRPr="009B0214">
        <w:t>предложение</w:t>
      </w:r>
      <w:proofErr w:type="spellEnd"/>
      <w:r w:rsidR="007938C1">
        <w:rPr>
          <w:lang w:val="bg-BG"/>
        </w:rPr>
        <w:t>“</w:t>
      </w:r>
      <w:r w:rsidRPr="009B0214">
        <w:t xml:space="preserve"> </w:t>
      </w:r>
      <w:proofErr w:type="spellStart"/>
      <w:r w:rsidRPr="009B0214">
        <w:t>свързани</w:t>
      </w:r>
      <w:proofErr w:type="spellEnd"/>
      <w:proofErr w:type="gramEnd"/>
      <w:r w:rsidRPr="009B0214">
        <w:t xml:space="preserve"> с </w:t>
      </w:r>
      <w:proofErr w:type="spellStart"/>
      <w:r w:rsidRPr="009B0214">
        <w:t>предлаганата</w:t>
      </w:r>
      <w:proofErr w:type="spellEnd"/>
      <w:r w:rsidRPr="009B0214">
        <w:t xml:space="preserve"> </w:t>
      </w:r>
      <w:proofErr w:type="spellStart"/>
      <w:r w:rsidRPr="009B0214">
        <w:t>цена</w:t>
      </w:r>
      <w:proofErr w:type="spellEnd"/>
      <w:r w:rsidRPr="009B0214">
        <w:t xml:space="preserve"> (</w:t>
      </w:r>
      <w:proofErr w:type="spellStart"/>
      <w:r w:rsidRPr="009B0214">
        <w:t>или</w:t>
      </w:r>
      <w:proofErr w:type="spellEnd"/>
      <w:r w:rsidRPr="009B0214">
        <w:t xml:space="preserve"> </w:t>
      </w:r>
      <w:proofErr w:type="spellStart"/>
      <w:r w:rsidRPr="009B0214">
        <w:t>част</w:t>
      </w:r>
      <w:proofErr w:type="spellEnd"/>
      <w:r w:rsidRPr="009B0214">
        <w:t xml:space="preserve"> </w:t>
      </w:r>
      <w:proofErr w:type="spellStart"/>
      <w:r w:rsidRPr="009B0214">
        <w:t>от</w:t>
      </w:r>
      <w:proofErr w:type="spellEnd"/>
      <w:r w:rsidRPr="009B0214">
        <w:t xml:space="preserve"> </w:t>
      </w:r>
      <w:proofErr w:type="spellStart"/>
      <w:r w:rsidRPr="009B0214">
        <w:t>нея</w:t>
      </w:r>
      <w:proofErr w:type="spellEnd"/>
      <w:r w:rsidRPr="009B0214">
        <w:t xml:space="preserve">), </w:t>
      </w:r>
      <w:proofErr w:type="spellStart"/>
      <w:r w:rsidRPr="009B0214">
        <w:t>ще</w:t>
      </w:r>
      <w:proofErr w:type="spellEnd"/>
      <w:r w:rsidRPr="009B0214">
        <w:t xml:space="preserve"> </w:t>
      </w:r>
      <w:proofErr w:type="spellStart"/>
      <w:r w:rsidRPr="009B0214">
        <w:t>бъдат</w:t>
      </w:r>
      <w:proofErr w:type="spellEnd"/>
      <w:r w:rsidRPr="009B0214">
        <w:t xml:space="preserve"> </w:t>
      </w:r>
      <w:proofErr w:type="spellStart"/>
      <w:r w:rsidRPr="009B0214">
        <w:t>отстранени</w:t>
      </w:r>
      <w:proofErr w:type="spellEnd"/>
      <w:r w:rsidRPr="009B0214">
        <w:t xml:space="preserve"> </w:t>
      </w:r>
      <w:proofErr w:type="spellStart"/>
      <w:r w:rsidRPr="009B0214">
        <w:t>от</w:t>
      </w:r>
      <w:proofErr w:type="spellEnd"/>
      <w:r w:rsidRPr="009B0214">
        <w:t xml:space="preserve"> </w:t>
      </w:r>
      <w:proofErr w:type="spellStart"/>
      <w:r w:rsidRPr="009B0214">
        <w:t>участие</w:t>
      </w:r>
      <w:proofErr w:type="spellEnd"/>
      <w:r w:rsidRPr="009B0214">
        <w:t xml:space="preserve"> в </w:t>
      </w:r>
      <w:proofErr w:type="spellStart"/>
      <w:r w:rsidRPr="009B0214">
        <w:t>процедурата</w:t>
      </w:r>
      <w:proofErr w:type="spellEnd"/>
      <w:r w:rsidRPr="009B0214">
        <w:t>.</w:t>
      </w:r>
    </w:p>
    <w:p w14:paraId="05A39572" w14:textId="200047E2" w:rsidR="002120D5" w:rsidRDefault="002120D5" w:rsidP="002120D5">
      <w:pPr>
        <w:tabs>
          <w:tab w:val="left" w:pos="426"/>
        </w:tabs>
        <w:spacing w:after="120"/>
        <w:jc w:val="both"/>
      </w:pPr>
      <w:proofErr w:type="spellStart"/>
      <w:r w:rsidRPr="009B0214">
        <w:t>Цените</w:t>
      </w:r>
      <w:proofErr w:type="spellEnd"/>
      <w:r w:rsidRPr="009B0214">
        <w:t xml:space="preserve"> </w:t>
      </w:r>
      <w:proofErr w:type="spellStart"/>
      <w:r w:rsidRPr="009B0214">
        <w:t>се</w:t>
      </w:r>
      <w:proofErr w:type="spellEnd"/>
      <w:r w:rsidRPr="009B0214">
        <w:t xml:space="preserve"> </w:t>
      </w:r>
      <w:proofErr w:type="spellStart"/>
      <w:r w:rsidRPr="009B0214">
        <w:t>закръглят</w:t>
      </w:r>
      <w:proofErr w:type="spellEnd"/>
      <w:r w:rsidRPr="009B0214">
        <w:t xml:space="preserve"> </w:t>
      </w:r>
      <w:proofErr w:type="spellStart"/>
      <w:r w:rsidRPr="009B0214">
        <w:t>до</w:t>
      </w:r>
      <w:proofErr w:type="spellEnd"/>
      <w:r w:rsidRPr="009B0214">
        <w:t xml:space="preserve"> </w:t>
      </w:r>
      <w:proofErr w:type="spellStart"/>
      <w:r w:rsidRPr="009B0214">
        <w:t>втория</w:t>
      </w:r>
      <w:proofErr w:type="spellEnd"/>
      <w:r w:rsidRPr="009B0214">
        <w:t xml:space="preserve"> </w:t>
      </w:r>
      <w:proofErr w:type="spellStart"/>
      <w:r w:rsidRPr="009B0214">
        <w:t>знак</w:t>
      </w:r>
      <w:proofErr w:type="spellEnd"/>
      <w:r w:rsidRPr="009B0214">
        <w:t xml:space="preserve"> </w:t>
      </w:r>
      <w:proofErr w:type="spellStart"/>
      <w:r w:rsidRPr="009B0214">
        <w:t>след</w:t>
      </w:r>
      <w:proofErr w:type="spellEnd"/>
      <w:r w:rsidRPr="009B0214">
        <w:t xml:space="preserve"> </w:t>
      </w:r>
      <w:proofErr w:type="spellStart"/>
      <w:r w:rsidRPr="009B0214">
        <w:t>десетичната</w:t>
      </w:r>
      <w:proofErr w:type="spellEnd"/>
      <w:r w:rsidRPr="009B0214">
        <w:t xml:space="preserve"> </w:t>
      </w:r>
      <w:proofErr w:type="spellStart"/>
      <w:r w:rsidRPr="009B0214">
        <w:t>запетая</w:t>
      </w:r>
      <w:proofErr w:type="spellEnd"/>
      <w:r w:rsidRPr="009B0214">
        <w:t>.</w:t>
      </w:r>
    </w:p>
    <w:p w14:paraId="338F5BEB" w14:textId="77777777" w:rsidR="00CF2ED0" w:rsidRPr="006B36CB" w:rsidRDefault="00CF2ED0" w:rsidP="00CF2ED0">
      <w:pPr>
        <w:tabs>
          <w:tab w:val="left" w:pos="426"/>
        </w:tabs>
        <w:spacing w:after="120"/>
        <w:jc w:val="both"/>
        <w:rPr>
          <w:lang w:val="bg-BG"/>
        </w:rPr>
      </w:pPr>
      <w:r w:rsidRPr="006B36CB">
        <w:rPr>
          <w:lang w:val="bg-BG"/>
        </w:rPr>
        <w:t xml:space="preserve">Ценовото предложение да включва следните параметри: </w:t>
      </w:r>
    </w:p>
    <w:p w14:paraId="1DC623F5" w14:textId="6CB7E965" w:rsidR="00CF2ED0" w:rsidRPr="006B36CB" w:rsidRDefault="00CF2ED0" w:rsidP="00CF2ED0">
      <w:pPr>
        <w:spacing w:before="120" w:after="120"/>
        <w:jc w:val="both"/>
        <w:rPr>
          <w:lang w:val="bg-BG"/>
        </w:rPr>
      </w:pPr>
      <w:r w:rsidRPr="006B36CB">
        <w:rPr>
          <w:lang w:val="bg-BG"/>
        </w:rPr>
        <w:t>a) разходите за изпълнение на  дейности</w:t>
      </w:r>
      <w:r w:rsidR="006B36CB" w:rsidRPr="006B36CB">
        <w:rPr>
          <w:lang w:val="bg-BG"/>
        </w:rPr>
        <w:t>те</w:t>
      </w:r>
      <w:r w:rsidRPr="006B36CB">
        <w:rPr>
          <w:lang w:val="bg-BG"/>
        </w:rPr>
        <w:t xml:space="preserve"> до окончателното завършване, включително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негодни почви и строителни отпадъци, промяна в организацията на строителството, застраховка на СМР и на професионалната си отговорност, други присъщи разходи. </w:t>
      </w:r>
    </w:p>
    <w:p w14:paraId="555E42D2" w14:textId="77777777" w:rsidR="00CF2ED0" w:rsidRPr="006B36CB" w:rsidRDefault="00CF2ED0" w:rsidP="00CF2ED0">
      <w:pPr>
        <w:spacing w:before="120" w:after="120"/>
        <w:jc w:val="both"/>
        <w:rPr>
          <w:lang w:val="bg-BG"/>
        </w:rPr>
      </w:pPr>
      <w:r w:rsidRPr="006B36CB">
        <w:rPr>
          <w:lang w:val="bg-BG"/>
        </w:rPr>
        <w:t>б) цената на финансовия риск;</w:t>
      </w:r>
    </w:p>
    <w:p w14:paraId="1C3663CF" w14:textId="26596BDC" w:rsidR="00CF2ED0" w:rsidRPr="006B36CB" w:rsidRDefault="00CF2ED0" w:rsidP="00CF2ED0">
      <w:pPr>
        <w:spacing w:before="120" w:after="120"/>
        <w:jc w:val="both"/>
        <w:rPr>
          <w:lang w:val="bg-BG"/>
        </w:rPr>
      </w:pPr>
      <w:r w:rsidRPr="006B36CB">
        <w:rPr>
          <w:lang w:val="bg-BG"/>
        </w:rPr>
        <w:t>в) разходите за покупка на влаганите строителни продукти.</w:t>
      </w:r>
    </w:p>
    <w:p w14:paraId="6D9FB6CA" w14:textId="4690ECC6" w:rsidR="00CF2ED0" w:rsidRPr="006B36CB" w:rsidRDefault="00CF2ED0" w:rsidP="00CF2ED0">
      <w:pPr>
        <w:spacing w:before="120" w:after="120"/>
        <w:jc w:val="both"/>
        <w:rPr>
          <w:lang w:val="bg-BG"/>
        </w:rPr>
      </w:pPr>
      <w:r w:rsidRPr="006B36CB">
        <w:rPr>
          <w:lang w:val="bg-BG"/>
        </w:rPr>
        <w:t>г)разходите, свързани с непредвидими условия или всякакви други непредвидени обстоятелства;</w:t>
      </w:r>
    </w:p>
    <w:p w14:paraId="2C1C8065" w14:textId="1A4C000C" w:rsidR="00CF2ED0" w:rsidRPr="006B36CB" w:rsidRDefault="006B36CB" w:rsidP="00CF2ED0">
      <w:pPr>
        <w:spacing w:before="120" w:after="120"/>
        <w:jc w:val="both"/>
        <w:rPr>
          <w:lang w:val="bg-BG"/>
        </w:rPr>
      </w:pPr>
      <w:r w:rsidRPr="006B36CB">
        <w:rPr>
          <w:lang w:val="bg-BG"/>
        </w:rPr>
        <w:t>д</w:t>
      </w:r>
      <w:r w:rsidR="00CF2ED0" w:rsidRPr="006B36CB">
        <w:rPr>
          <w:lang w:val="bg-BG"/>
        </w:rPr>
        <w:t>) всякакви други разходи, необходими за изпълнение и завършване на дейностите по изпълнение на процедурата;</w:t>
      </w:r>
    </w:p>
    <w:p w14:paraId="27653F2D" w14:textId="592A9893" w:rsidR="00CF2ED0" w:rsidRPr="006B36CB" w:rsidRDefault="006B36CB" w:rsidP="00CF2ED0">
      <w:pPr>
        <w:spacing w:before="120" w:after="120"/>
        <w:jc w:val="both"/>
      </w:pPr>
      <w:r w:rsidRPr="006B36CB">
        <w:rPr>
          <w:lang w:val="bg-BG"/>
        </w:rPr>
        <w:t>е</w:t>
      </w:r>
      <w:r w:rsidR="00CF2ED0" w:rsidRPr="006B36CB">
        <w:rPr>
          <w:lang w:val="bg-BG"/>
        </w:rPr>
        <w:t xml:space="preserve">) допълнителни разходи, които се определят съгласно установените с документите количества на базата на единичните цени, предложени в Количествено-стойностната сметка. </w:t>
      </w:r>
    </w:p>
    <w:p w14:paraId="7235623C" w14:textId="77777777" w:rsidR="00CF2ED0" w:rsidRPr="006B36CB" w:rsidRDefault="00CF2ED0" w:rsidP="00CF2ED0">
      <w:pPr>
        <w:jc w:val="both"/>
        <w:rPr>
          <w:lang w:val="bg-BG"/>
        </w:rPr>
      </w:pPr>
      <w:r w:rsidRPr="006B36CB">
        <w:rPr>
          <w:lang w:val="bg-BG"/>
        </w:rPr>
        <w:t>Възложителят може да поиска обосновка по предоставените  крайни и единични цени.</w:t>
      </w:r>
    </w:p>
    <w:p w14:paraId="242624A3"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5. Запечатване </w:t>
      </w:r>
    </w:p>
    <w:p w14:paraId="66583956" w14:textId="77777777" w:rsidR="00E6594C" w:rsidRPr="00FC2B53" w:rsidRDefault="00E6594C" w:rsidP="00E6594C">
      <w:pPr>
        <w:spacing w:after="160" w:line="259" w:lineRule="auto"/>
        <w:jc w:val="both"/>
        <w:rPr>
          <w:b/>
          <w:u w:val="single"/>
          <w:lang w:val="bg-BG"/>
        </w:rPr>
      </w:pPr>
      <w:r w:rsidRPr="00FC2B53">
        <w:rPr>
          <w:b/>
          <w:bCs/>
          <w:lang w:val="ru-RU"/>
        </w:rPr>
        <w:t xml:space="preserve">5.1. </w:t>
      </w:r>
      <w:r w:rsidRPr="00FC2B53">
        <w:rPr>
          <w:lang w:val="ru-RU"/>
        </w:rPr>
        <w:t>Документите се представят в запечатан непрозрач</w:t>
      </w:r>
      <w:r w:rsidRPr="00FC2B53">
        <w:rPr>
          <w:lang w:val="bg-BG"/>
        </w:rPr>
        <w:t>е</w:t>
      </w:r>
      <w:r w:rsidRPr="00FC2B53">
        <w:rPr>
          <w:lang w:val="ru-RU"/>
        </w:rPr>
        <w:t xml:space="preserve">н </w:t>
      </w:r>
      <w:r w:rsidRPr="00FC2B53">
        <w:rPr>
          <w:lang w:val="bg-BG"/>
        </w:rPr>
        <w:t>плик</w:t>
      </w:r>
      <w:r w:rsidRPr="00FC2B53">
        <w:rPr>
          <w:lang w:val="ru-RU"/>
        </w:rPr>
        <w:t>, върху ко</w:t>
      </w:r>
      <w:r w:rsidRPr="00FC2B53">
        <w:rPr>
          <w:lang w:val="bg-BG"/>
        </w:rPr>
        <w:t>й</w:t>
      </w:r>
      <w:r w:rsidRPr="00FC2B53">
        <w:rPr>
          <w:lang w:val="ru-RU"/>
        </w:rPr>
        <w:t>то се посочва:</w:t>
      </w:r>
    </w:p>
    <w:tbl>
      <w:tblPr>
        <w:tblStyle w:val="TableGrid"/>
        <w:tblW w:w="8363" w:type="dxa"/>
        <w:tblInd w:w="704" w:type="dxa"/>
        <w:tblLook w:val="04A0" w:firstRow="1" w:lastRow="0" w:firstColumn="1" w:lastColumn="0" w:noHBand="0" w:noVBand="1"/>
      </w:tblPr>
      <w:tblGrid>
        <w:gridCol w:w="8363"/>
      </w:tblGrid>
      <w:tr w:rsidR="00E6594C" w:rsidRPr="00FC2B53" w14:paraId="5BA0C881" w14:textId="77777777" w:rsidTr="00606881">
        <w:trPr>
          <w:trHeight w:val="2970"/>
        </w:trPr>
        <w:tc>
          <w:tcPr>
            <w:tcW w:w="8363" w:type="dxa"/>
          </w:tcPr>
          <w:p w14:paraId="619C73F4" w14:textId="77777777" w:rsidR="00E6594C" w:rsidRPr="00862EE7" w:rsidRDefault="00E6594C" w:rsidP="00606881">
            <w:pPr>
              <w:spacing w:after="160" w:line="259" w:lineRule="auto"/>
              <w:jc w:val="center"/>
              <w:rPr>
                <w:sz w:val="22"/>
                <w:szCs w:val="22"/>
                <w:lang w:val="bg-BG"/>
              </w:rPr>
            </w:pPr>
            <w:r w:rsidRPr="00862EE7">
              <w:rPr>
                <w:sz w:val="22"/>
                <w:szCs w:val="22"/>
                <w:lang w:val="bg-BG"/>
              </w:rPr>
              <w:t>Оферта за участие в поръчка с предмет:</w:t>
            </w:r>
          </w:p>
          <w:p w14:paraId="4A193E11" w14:textId="169EA49D" w:rsidR="00E6594C" w:rsidRPr="00862EE7" w:rsidRDefault="005D1B7C" w:rsidP="00606881">
            <w:pPr>
              <w:spacing w:after="160" w:line="259" w:lineRule="auto"/>
              <w:jc w:val="center"/>
              <w:rPr>
                <w:sz w:val="22"/>
                <w:szCs w:val="22"/>
                <w:lang w:val="bg-BG"/>
              </w:rPr>
            </w:pPr>
            <w:r>
              <w:rPr>
                <w:sz w:val="22"/>
                <w:szCs w:val="22"/>
                <w:lang w:val="bg-BG"/>
              </w:rPr>
              <w:t>„</w:t>
            </w:r>
            <w:r w:rsidR="00E6594C" w:rsidRPr="00862EE7">
              <w:rPr>
                <w:sz w:val="22"/>
                <w:szCs w:val="22"/>
                <w:lang w:val="bg-BG"/>
              </w:rPr>
              <w:t>..................................</w:t>
            </w:r>
            <w:r>
              <w:rPr>
                <w:sz w:val="22"/>
                <w:szCs w:val="22"/>
                <w:lang w:val="bg-BG"/>
              </w:rPr>
              <w:t>“</w:t>
            </w:r>
            <w:r w:rsidR="00E6594C" w:rsidRPr="00862EE7">
              <w:rPr>
                <w:sz w:val="22"/>
                <w:szCs w:val="22"/>
                <w:lang w:val="bg-BG"/>
              </w:rPr>
              <w:t xml:space="preserve"> /посочва се наименованието на поръчката/</w:t>
            </w:r>
          </w:p>
          <w:p w14:paraId="456EF7A1" w14:textId="77777777" w:rsidR="00E6594C" w:rsidRPr="00862EE7" w:rsidRDefault="00E6594C" w:rsidP="00606881">
            <w:pPr>
              <w:spacing w:after="160" w:line="259" w:lineRule="auto"/>
              <w:jc w:val="both"/>
              <w:rPr>
                <w:sz w:val="22"/>
                <w:szCs w:val="22"/>
                <w:lang w:val="bg-BG"/>
              </w:rPr>
            </w:pPr>
          </w:p>
          <w:p w14:paraId="4D1EB314" w14:textId="77777777" w:rsidR="00E6594C" w:rsidRPr="00862EE7" w:rsidRDefault="00E6594C" w:rsidP="00862EE7">
            <w:pPr>
              <w:jc w:val="both"/>
              <w:rPr>
                <w:sz w:val="22"/>
                <w:szCs w:val="22"/>
                <w:lang w:val="bg-BG"/>
              </w:rPr>
            </w:pPr>
            <w:r w:rsidRPr="00862EE7">
              <w:rPr>
                <w:sz w:val="22"/>
                <w:szCs w:val="22"/>
                <w:lang w:val="bg-BG"/>
              </w:rPr>
              <w:t>Участник:(посочва се името на участника)</w:t>
            </w:r>
          </w:p>
          <w:p w14:paraId="2DC8ED12" w14:textId="77777777" w:rsidR="00E6594C" w:rsidRPr="00862EE7" w:rsidRDefault="00E6594C" w:rsidP="00862EE7">
            <w:pPr>
              <w:jc w:val="both"/>
              <w:rPr>
                <w:sz w:val="22"/>
                <w:szCs w:val="22"/>
                <w:lang w:val="bg-BG"/>
              </w:rPr>
            </w:pPr>
            <w:r w:rsidRPr="00862EE7">
              <w:rPr>
                <w:sz w:val="22"/>
                <w:szCs w:val="22"/>
                <w:lang w:val="bg-BG"/>
              </w:rPr>
              <w:t>Адрес и телефон/факс и ел. поща: …………..</w:t>
            </w:r>
          </w:p>
          <w:p w14:paraId="56BB0028" w14:textId="14082EB5" w:rsidR="00E6594C" w:rsidRPr="00862EE7" w:rsidRDefault="00E6594C" w:rsidP="00606881">
            <w:pPr>
              <w:spacing w:after="160" w:line="259" w:lineRule="auto"/>
              <w:jc w:val="both"/>
              <w:rPr>
                <w:sz w:val="22"/>
                <w:szCs w:val="22"/>
                <w:lang w:val="bg-BG"/>
              </w:rPr>
            </w:pPr>
            <w:r w:rsidRPr="00862EE7">
              <w:rPr>
                <w:sz w:val="22"/>
                <w:szCs w:val="22"/>
                <w:lang w:val="bg-BG"/>
              </w:rPr>
              <w:t xml:space="preserve">                                                                                                                                                                   </w:t>
            </w:r>
          </w:p>
          <w:p w14:paraId="5F01E734" w14:textId="77777777" w:rsidR="00E6594C" w:rsidRPr="00862EE7" w:rsidRDefault="00E6594C" w:rsidP="00862EE7">
            <w:pPr>
              <w:spacing w:line="259" w:lineRule="auto"/>
              <w:ind w:left="4990"/>
              <w:jc w:val="both"/>
              <w:rPr>
                <w:sz w:val="22"/>
                <w:szCs w:val="22"/>
                <w:lang w:val="bg-BG"/>
              </w:rPr>
            </w:pPr>
            <w:r w:rsidRPr="00862EE7">
              <w:rPr>
                <w:sz w:val="22"/>
                <w:szCs w:val="22"/>
                <w:lang w:val="bg-BG"/>
              </w:rPr>
              <w:t>До</w:t>
            </w:r>
          </w:p>
          <w:p w14:paraId="670FAC93" w14:textId="77777777" w:rsidR="00E6594C" w:rsidRPr="00862EE7" w:rsidRDefault="00E6594C" w:rsidP="00862EE7">
            <w:pPr>
              <w:spacing w:line="259" w:lineRule="auto"/>
              <w:ind w:left="4990"/>
              <w:jc w:val="both"/>
              <w:rPr>
                <w:sz w:val="22"/>
                <w:szCs w:val="22"/>
                <w:lang w:val="bg-BG"/>
              </w:rPr>
            </w:pPr>
            <w:r w:rsidRPr="00862EE7">
              <w:rPr>
                <w:sz w:val="22"/>
                <w:szCs w:val="22"/>
                <w:lang w:val="bg-BG"/>
              </w:rPr>
              <w:t>„АВТОМАГИСТРАЛИ“ ЕАД</w:t>
            </w:r>
          </w:p>
          <w:p w14:paraId="5F5C78D0" w14:textId="77777777" w:rsidR="00E6594C" w:rsidRPr="00862EE7" w:rsidRDefault="00E6594C" w:rsidP="00862EE7">
            <w:pPr>
              <w:spacing w:line="259" w:lineRule="auto"/>
              <w:ind w:left="4990"/>
              <w:jc w:val="both"/>
              <w:rPr>
                <w:sz w:val="22"/>
                <w:szCs w:val="22"/>
                <w:lang w:val="bg-BG"/>
              </w:rPr>
            </w:pPr>
            <w:r w:rsidRPr="00862EE7">
              <w:rPr>
                <w:sz w:val="22"/>
                <w:szCs w:val="22"/>
                <w:lang w:val="bg-BG"/>
              </w:rPr>
              <w:t>Гр. София, 1618</w:t>
            </w:r>
          </w:p>
          <w:p w14:paraId="7993B59A" w14:textId="00A0EE48" w:rsidR="00E6594C" w:rsidRPr="00B96066" w:rsidRDefault="00E6594C" w:rsidP="00862EE7">
            <w:pPr>
              <w:spacing w:line="259" w:lineRule="auto"/>
              <w:ind w:left="4990"/>
              <w:jc w:val="both"/>
            </w:pPr>
            <w:r w:rsidRPr="00FC2B53">
              <w:rPr>
                <w:lang w:val="bg-BG"/>
              </w:rPr>
              <w:t>Бул. Цар Борис III, 215, ет.</w:t>
            </w:r>
            <w:r w:rsidR="00B96066">
              <w:t>1</w:t>
            </w:r>
          </w:p>
          <w:p w14:paraId="32AAC052" w14:textId="77777777" w:rsidR="00E6594C" w:rsidRPr="00FC2B53" w:rsidRDefault="00E6594C" w:rsidP="00606881">
            <w:pPr>
              <w:spacing w:after="160" w:line="259" w:lineRule="auto"/>
              <w:ind w:left="4992"/>
              <w:jc w:val="both"/>
              <w:rPr>
                <w:b/>
                <w:u w:val="single"/>
              </w:rPr>
            </w:pPr>
            <w:r w:rsidRPr="00FC2B53">
              <w:rPr>
                <w:lang w:val="bg-BG"/>
              </w:rPr>
              <w:t>деловодство</w:t>
            </w:r>
          </w:p>
        </w:tc>
      </w:tr>
    </w:tbl>
    <w:p w14:paraId="4238D7FA" w14:textId="77777777" w:rsidR="00E6594C" w:rsidRPr="00FC2B53" w:rsidRDefault="00E6594C" w:rsidP="00E6594C">
      <w:pPr>
        <w:spacing w:after="160" w:line="259" w:lineRule="auto"/>
        <w:jc w:val="both"/>
        <w:rPr>
          <w:b/>
          <w:u w:val="single"/>
          <w:lang w:val="bg-BG"/>
        </w:rPr>
      </w:pPr>
    </w:p>
    <w:p w14:paraId="19C266DE" w14:textId="0E4285AB" w:rsidR="00E6594C" w:rsidRPr="00B96066" w:rsidRDefault="00E6594C" w:rsidP="00E6594C">
      <w:pPr>
        <w:pStyle w:val="Default"/>
        <w:jc w:val="both"/>
        <w:rPr>
          <w:color w:val="auto"/>
        </w:rPr>
      </w:pPr>
      <w:r w:rsidRPr="00FC2B53">
        <w:rPr>
          <w:b/>
          <w:bCs/>
          <w:color w:val="auto"/>
          <w:lang w:val="ru-RU"/>
        </w:rPr>
        <w:t xml:space="preserve">5.2. </w:t>
      </w:r>
      <w:r w:rsidRPr="00FC2B53">
        <w:rPr>
          <w:color w:val="auto"/>
          <w:lang w:val="bg-BG"/>
        </w:rPr>
        <w:t>Пликът</w:t>
      </w:r>
      <w:r w:rsidRPr="00FC2B53">
        <w:rPr>
          <w:color w:val="auto"/>
          <w:lang w:val="ru-RU"/>
        </w:rPr>
        <w:t xml:space="preserve"> включва документите посочени в т. 3 „Съдържание на </w:t>
      </w:r>
      <w:r w:rsidRPr="00FC2B53">
        <w:rPr>
          <w:color w:val="auto"/>
          <w:lang w:val="bg-BG"/>
        </w:rPr>
        <w:t>плика</w:t>
      </w:r>
      <w:r w:rsidRPr="00FC2B53">
        <w:rPr>
          <w:color w:val="auto"/>
          <w:lang w:val="ru-RU"/>
        </w:rPr>
        <w:t>“</w:t>
      </w:r>
      <w:r w:rsidR="00B96066">
        <w:rPr>
          <w:color w:val="auto"/>
        </w:rPr>
        <w:t>.</w:t>
      </w:r>
    </w:p>
    <w:p w14:paraId="51F10C58" w14:textId="77777777" w:rsidR="00E6594C" w:rsidRPr="00FC2B53" w:rsidRDefault="00E6594C" w:rsidP="00E6594C">
      <w:pPr>
        <w:pStyle w:val="Default"/>
        <w:jc w:val="both"/>
        <w:rPr>
          <w:color w:val="auto"/>
          <w:lang w:val="ru-RU"/>
        </w:rPr>
      </w:pPr>
      <w:r w:rsidRPr="00FC2B53">
        <w:rPr>
          <w:b/>
          <w:bCs/>
          <w:color w:val="auto"/>
          <w:lang w:val="ru-RU"/>
        </w:rPr>
        <w:t xml:space="preserve">5.3. </w:t>
      </w:r>
      <w:r w:rsidRPr="00FC2B53">
        <w:rPr>
          <w:color w:val="auto"/>
          <w:lang w:val="ru-RU"/>
        </w:rPr>
        <w:t xml:space="preserve">Участник, документите в чиято оферта не са систематизирани по указания по-горе начин се отстранява от участие в процедурата. </w:t>
      </w:r>
    </w:p>
    <w:p w14:paraId="27736091" w14:textId="77777777" w:rsidR="00E6594C" w:rsidRPr="00FC2B53" w:rsidRDefault="00E6594C" w:rsidP="00E6594C">
      <w:pPr>
        <w:pStyle w:val="Default"/>
        <w:jc w:val="both"/>
        <w:rPr>
          <w:color w:val="auto"/>
          <w:lang w:val="ru-RU"/>
        </w:rPr>
      </w:pPr>
      <w:r w:rsidRPr="00FC2B53">
        <w:rPr>
          <w:b/>
          <w:bCs/>
          <w:color w:val="auto"/>
          <w:lang w:val="ru-RU"/>
        </w:rPr>
        <w:t xml:space="preserve">6. Място и срок за подаване на оферти </w:t>
      </w:r>
    </w:p>
    <w:p w14:paraId="104C50ED" w14:textId="5A764E86" w:rsidR="00E6594C" w:rsidRPr="00FC2B53" w:rsidRDefault="00E6594C" w:rsidP="00E6594C">
      <w:pPr>
        <w:pStyle w:val="Default"/>
        <w:jc w:val="both"/>
        <w:rPr>
          <w:color w:val="auto"/>
          <w:lang w:val="ru-RU"/>
        </w:rPr>
      </w:pPr>
      <w:r w:rsidRPr="00FC2B53">
        <w:rPr>
          <w:b/>
          <w:bCs/>
          <w:color w:val="auto"/>
          <w:lang w:val="ru-RU"/>
        </w:rPr>
        <w:t xml:space="preserve">6.1. </w:t>
      </w:r>
      <w:r w:rsidRPr="00FC2B53">
        <w:rPr>
          <w:color w:val="auto"/>
          <w:lang w:val="ru-RU"/>
        </w:rPr>
        <w:t xml:space="preserve">Офертата се представя от участника или от упълномощен от него представител лично </w:t>
      </w:r>
      <w:r w:rsidR="00B96066">
        <w:rPr>
          <w:color w:val="auto"/>
          <w:lang w:val="bg-BG"/>
        </w:rPr>
        <w:t xml:space="preserve">или </w:t>
      </w:r>
      <w:r w:rsidRPr="00FC2B53">
        <w:rPr>
          <w:color w:val="auto"/>
          <w:lang w:val="ru-RU"/>
        </w:rPr>
        <w:t>по пощата с препоръчано писмо с обратна разписка на адрес: Република България, обл. София</w:t>
      </w:r>
      <w:r w:rsidRPr="00FC2B53">
        <w:rPr>
          <w:color w:val="auto"/>
          <w:lang w:val="bg-BG"/>
        </w:rPr>
        <w:t xml:space="preserve"> (Столица)</w:t>
      </w:r>
      <w:r w:rsidRPr="00FC2B53">
        <w:rPr>
          <w:color w:val="auto"/>
          <w:lang w:val="ru-RU"/>
        </w:rPr>
        <w:t>, общ.</w:t>
      </w:r>
      <w:r w:rsidRPr="00FC2B53">
        <w:rPr>
          <w:color w:val="auto"/>
          <w:lang w:val="bg-BG"/>
        </w:rPr>
        <w:t xml:space="preserve"> Столична, </w:t>
      </w:r>
      <w:r w:rsidRPr="00FC2B53">
        <w:rPr>
          <w:color w:val="auto"/>
          <w:lang w:val="ru-RU"/>
        </w:rPr>
        <w:t xml:space="preserve"> </w:t>
      </w:r>
      <w:bookmarkStart w:id="10" w:name="_Hlk49719878"/>
      <w:r w:rsidRPr="00FC2B53">
        <w:rPr>
          <w:color w:val="auto"/>
          <w:lang w:val="ru-RU"/>
        </w:rPr>
        <w:t>гр. София 1618</w:t>
      </w:r>
      <w:r w:rsidRPr="00FC2B53">
        <w:rPr>
          <w:color w:val="auto"/>
          <w:lang w:val="bg-BG"/>
        </w:rPr>
        <w:t xml:space="preserve">, </w:t>
      </w:r>
      <w:r w:rsidRPr="00FC2B53">
        <w:rPr>
          <w:color w:val="auto"/>
          <w:lang w:val="ru-RU"/>
        </w:rPr>
        <w:t xml:space="preserve">бул. </w:t>
      </w:r>
      <w:r w:rsidRPr="00FC2B53">
        <w:rPr>
          <w:color w:val="auto"/>
          <w:lang w:val="bg-BG"/>
        </w:rPr>
        <w:t>„</w:t>
      </w:r>
      <w:r w:rsidRPr="00FC2B53">
        <w:rPr>
          <w:color w:val="auto"/>
          <w:lang w:val="ru-RU"/>
        </w:rPr>
        <w:t xml:space="preserve">Цар Борис </w:t>
      </w:r>
      <w:r w:rsidRPr="00FC2B53">
        <w:rPr>
          <w:color w:val="auto"/>
        </w:rPr>
        <w:t>III</w:t>
      </w:r>
      <w:r w:rsidRPr="00FC2B53">
        <w:rPr>
          <w:color w:val="auto"/>
          <w:lang w:val="bg-BG"/>
        </w:rPr>
        <w:t>“ №</w:t>
      </w:r>
      <w:r w:rsidRPr="00FC2B53">
        <w:rPr>
          <w:color w:val="auto"/>
          <w:lang w:val="ru-RU"/>
        </w:rPr>
        <w:t xml:space="preserve"> 215, ет.</w:t>
      </w:r>
      <w:r w:rsidRPr="00FC2B53">
        <w:rPr>
          <w:color w:val="auto"/>
          <w:lang w:val="bg-BG"/>
        </w:rPr>
        <w:t xml:space="preserve"> </w:t>
      </w:r>
      <w:bookmarkEnd w:id="10"/>
      <w:r w:rsidR="00B96066">
        <w:rPr>
          <w:color w:val="auto"/>
        </w:rPr>
        <w:t>1</w:t>
      </w:r>
      <w:r w:rsidRPr="00FC2B53">
        <w:rPr>
          <w:color w:val="auto"/>
          <w:lang w:val="bg-BG"/>
        </w:rPr>
        <w:t>,</w:t>
      </w:r>
      <w:r w:rsidRPr="00FC2B53">
        <w:rPr>
          <w:color w:val="auto"/>
          <w:lang w:val="ru-RU"/>
        </w:rPr>
        <w:t xml:space="preserve"> всеки работен ден от 09:00 ч. до 1</w:t>
      </w:r>
      <w:r w:rsidRPr="00FC2B53">
        <w:rPr>
          <w:color w:val="auto"/>
          <w:lang w:val="bg-BG"/>
        </w:rPr>
        <w:t>6</w:t>
      </w:r>
      <w:r w:rsidRPr="00FC2B53">
        <w:rPr>
          <w:color w:val="auto"/>
          <w:lang w:val="ru-RU"/>
        </w:rPr>
        <w:t>:</w:t>
      </w:r>
      <w:r w:rsidR="007C40C8">
        <w:rPr>
          <w:color w:val="auto"/>
          <w:lang w:val="ru-RU"/>
        </w:rPr>
        <w:t>0</w:t>
      </w:r>
      <w:r w:rsidRPr="00FC2B53">
        <w:rPr>
          <w:color w:val="auto"/>
          <w:lang w:val="ru-RU"/>
        </w:rPr>
        <w:t xml:space="preserve">0 ч. </w:t>
      </w:r>
    </w:p>
    <w:p w14:paraId="5AC95B0E" w14:textId="77777777" w:rsidR="00E6594C" w:rsidRPr="00FC2B53" w:rsidRDefault="00E6594C" w:rsidP="00E6594C">
      <w:pPr>
        <w:pStyle w:val="Default"/>
        <w:jc w:val="both"/>
        <w:rPr>
          <w:color w:val="auto"/>
          <w:lang w:val="ru-RU"/>
        </w:rPr>
      </w:pPr>
      <w:r w:rsidRPr="00FC2B53">
        <w:rPr>
          <w:b/>
          <w:bCs/>
          <w:color w:val="auto"/>
          <w:lang w:val="ru-RU"/>
        </w:rPr>
        <w:t xml:space="preserve">6.2. </w:t>
      </w:r>
      <w:r w:rsidRPr="00FC2B53">
        <w:rPr>
          <w:color w:val="auto"/>
          <w:lang w:val="ru-RU"/>
        </w:rPr>
        <w:t xml:space="preserve">Срокът за подаване на оферти е посочен в </w:t>
      </w:r>
      <w:r w:rsidRPr="00FC2B53">
        <w:rPr>
          <w:color w:val="auto"/>
          <w:lang w:val="bg-BG"/>
        </w:rPr>
        <w:t>поканата</w:t>
      </w:r>
      <w:r w:rsidRPr="00FC2B53">
        <w:rPr>
          <w:color w:val="auto"/>
          <w:lang w:val="ru-RU"/>
        </w:rPr>
        <w:t xml:space="preserve">. </w:t>
      </w:r>
    </w:p>
    <w:p w14:paraId="79B70272" w14:textId="77777777" w:rsidR="00E6594C" w:rsidRPr="00FC2B53" w:rsidRDefault="00E6594C" w:rsidP="00E6594C">
      <w:pPr>
        <w:pStyle w:val="Default"/>
        <w:jc w:val="both"/>
        <w:rPr>
          <w:color w:val="auto"/>
          <w:lang w:val="ru-RU"/>
        </w:rPr>
      </w:pPr>
      <w:r w:rsidRPr="00FC2B53">
        <w:rPr>
          <w:b/>
          <w:bCs/>
          <w:color w:val="auto"/>
          <w:lang w:val="ru-RU"/>
        </w:rPr>
        <w:t xml:space="preserve">6.3. </w:t>
      </w:r>
      <w:r w:rsidRPr="00FC2B53">
        <w:rPr>
          <w:color w:val="auto"/>
          <w:lang w:val="ru-RU"/>
        </w:rPr>
        <w:t xml:space="preserve">Всеки участник следва да осигури своевременното получаване на офертата от възложителя. </w:t>
      </w:r>
    </w:p>
    <w:p w14:paraId="7CE5D1DC" w14:textId="77777777" w:rsidR="00E6594C" w:rsidRPr="00FC2B53" w:rsidRDefault="00E6594C" w:rsidP="00E6594C">
      <w:pPr>
        <w:pStyle w:val="Default"/>
        <w:jc w:val="both"/>
        <w:rPr>
          <w:color w:val="auto"/>
          <w:lang w:val="ru-RU"/>
        </w:rPr>
      </w:pPr>
      <w:r w:rsidRPr="00FC2B53">
        <w:rPr>
          <w:b/>
          <w:bCs/>
          <w:color w:val="auto"/>
          <w:lang w:val="ru-RU"/>
        </w:rPr>
        <w:t xml:space="preserve">6.4. </w:t>
      </w:r>
      <w:r w:rsidRPr="00FC2B53">
        <w:rPr>
          <w:color w:val="auto"/>
          <w:lang w:val="ru-RU"/>
        </w:rPr>
        <w:t xml:space="preserve">До изтичане на срока за получаване на оферти, всеки участник може да промени, допълни или оттегли офертата си. </w:t>
      </w:r>
    </w:p>
    <w:p w14:paraId="17B0EE45" w14:textId="77777777" w:rsidR="00E6594C" w:rsidRPr="00FC2B53" w:rsidRDefault="00E6594C" w:rsidP="00E6594C">
      <w:pPr>
        <w:pStyle w:val="Default"/>
        <w:jc w:val="both"/>
        <w:rPr>
          <w:color w:val="auto"/>
          <w:lang w:val="ru-RU"/>
        </w:rPr>
      </w:pPr>
      <w:r w:rsidRPr="00FC2B53">
        <w:rPr>
          <w:b/>
          <w:bCs/>
          <w:color w:val="auto"/>
          <w:lang w:val="ru-RU"/>
        </w:rPr>
        <w:t xml:space="preserve">6.5. </w:t>
      </w:r>
      <w:r w:rsidRPr="00FC2B53">
        <w:rPr>
          <w:color w:val="auto"/>
          <w:lang w:val="ru-RU"/>
        </w:rPr>
        <w:t xml:space="preserve">Оттеглянето на офертата прекратява по-нататъшното участие на участника в процедурата. </w:t>
      </w:r>
    </w:p>
    <w:p w14:paraId="79B17E97" w14:textId="77777777" w:rsidR="00E6594C" w:rsidRPr="00FC2B53" w:rsidRDefault="00E6594C" w:rsidP="00E6594C">
      <w:pPr>
        <w:pStyle w:val="Default"/>
        <w:jc w:val="both"/>
        <w:rPr>
          <w:color w:val="auto"/>
          <w:lang w:val="ru-RU"/>
        </w:rPr>
      </w:pPr>
      <w:r w:rsidRPr="00FC2B53">
        <w:rPr>
          <w:b/>
          <w:bCs/>
          <w:color w:val="auto"/>
          <w:lang w:val="ru-RU"/>
        </w:rPr>
        <w:t xml:space="preserve">6.6. </w:t>
      </w:r>
      <w:r w:rsidRPr="00FC2B53">
        <w:rPr>
          <w:color w:val="auto"/>
          <w:lang w:val="ru-RU"/>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18EB1ECA" w14:textId="77777777" w:rsidR="002120D5" w:rsidRDefault="002120D5" w:rsidP="00E6594C">
      <w:pPr>
        <w:pStyle w:val="Default"/>
        <w:jc w:val="both"/>
        <w:rPr>
          <w:b/>
          <w:bCs/>
          <w:color w:val="auto"/>
          <w:lang w:val="ru-RU"/>
        </w:rPr>
      </w:pPr>
    </w:p>
    <w:p w14:paraId="29526988" w14:textId="1B2C98B5" w:rsidR="00E6594C" w:rsidRPr="00FC2B53" w:rsidRDefault="00E6594C" w:rsidP="00E6594C">
      <w:pPr>
        <w:pStyle w:val="Default"/>
        <w:jc w:val="both"/>
        <w:rPr>
          <w:color w:val="auto"/>
          <w:lang w:val="ru-RU"/>
        </w:rPr>
      </w:pPr>
      <w:r w:rsidRPr="00FC2B53">
        <w:rPr>
          <w:b/>
          <w:bCs/>
          <w:color w:val="auto"/>
          <w:lang w:val="ru-RU"/>
        </w:rPr>
        <w:t xml:space="preserve">7. Приемане и връщане на оферти </w:t>
      </w:r>
    </w:p>
    <w:p w14:paraId="59A757DA" w14:textId="77777777" w:rsidR="00E6594C" w:rsidRPr="00FC2B53" w:rsidRDefault="00E6594C" w:rsidP="00E6594C">
      <w:pPr>
        <w:pStyle w:val="Default"/>
        <w:jc w:val="both"/>
        <w:rPr>
          <w:color w:val="auto"/>
          <w:lang w:val="ru-RU"/>
        </w:rPr>
      </w:pPr>
      <w:r w:rsidRPr="00FC2B53">
        <w:rPr>
          <w:b/>
          <w:bCs/>
          <w:color w:val="auto"/>
          <w:lang w:val="ru-RU"/>
        </w:rPr>
        <w:t xml:space="preserve">7.1. </w:t>
      </w:r>
      <w:r w:rsidRPr="00FC2B53">
        <w:rPr>
          <w:color w:val="auto"/>
          <w:lang w:val="ru-RU"/>
        </w:rPr>
        <w:t xml:space="preserve">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На всеки един участник, </w:t>
      </w:r>
      <w:r w:rsidRPr="00FC2B53">
        <w:rPr>
          <w:color w:val="auto"/>
          <w:lang w:val="bg-BG"/>
        </w:rPr>
        <w:t xml:space="preserve">се </w:t>
      </w:r>
      <w:r w:rsidRPr="00FC2B53">
        <w:rPr>
          <w:color w:val="auto"/>
          <w:lang w:val="ru-RU"/>
        </w:rPr>
        <w:t xml:space="preserve">предоставя лист с отбелязан на него регистрационния номер на заповедта за </w:t>
      </w:r>
      <w:r w:rsidRPr="00FC2B53">
        <w:rPr>
          <w:color w:val="auto"/>
          <w:lang w:val="ru-RU"/>
        </w:rPr>
        <w:lastRenderedPageBreak/>
        <w:t>провеждане на процедурата, регистрационния номер и дата на подаване на офертата за участие в процедура.</w:t>
      </w:r>
    </w:p>
    <w:p w14:paraId="03E2310C" w14:textId="77777777" w:rsidR="00E6594C" w:rsidRPr="00FC2B53" w:rsidRDefault="00E6594C" w:rsidP="00E6594C">
      <w:pPr>
        <w:pStyle w:val="Default"/>
        <w:jc w:val="both"/>
        <w:rPr>
          <w:color w:val="auto"/>
          <w:lang w:val="ru-RU"/>
        </w:rPr>
      </w:pPr>
      <w:r w:rsidRPr="00FC2B53">
        <w:rPr>
          <w:b/>
          <w:bCs/>
          <w:color w:val="auto"/>
          <w:lang w:val="ru-RU"/>
        </w:rPr>
        <w:t xml:space="preserve">7.2. </w:t>
      </w:r>
      <w:r w:rsidRPr="00FC2B53">
        <w:rPr>
          <w:color w:val="auto"/>
          <w:lang w:val="ru-RU"/>
        </w:rPr>
        <w:t xml:space="preserve">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17804D96" w14:textId="77777777" w:rsidR="00E6594C" w:rsidRPr="00FC2B53" w:rsidRDefault="00E6594C" w:rsidP="00E6594C">
      <w:pPr>
        <w:pStyle w:val="Default"/>
        <w:jc w:val="both"/>
        <w:rPr>
          <w:color w:val="auto"/>
          <w:lang w:val="ru-RU"/>
        </w:rPr>
      </w:pPr>
      <w:r w:rsidRPr="00FC2B53">
        <w:rPr>
          <w:b/>
          <w:bCs/>
          <w:color w:val="auto"/>
          <w:lang w:val="ru-RU"/>
        </w:rPr>
        <w:t xml:space="preserve">7.3. </w:t>
      </w:r>
      <w:r w:rsidRPr="00FC2B53">
        <w:rPr>
          <w:color w:val="auto"/>
          <w:lang w:val="ru-RU"/>
        </w:rPr>
        <w:t xml:space="preserve">Когато към момента на изтичане на крайния срок за получаване на офертите посочен в </w:t>
      </w:r>
      <w:r w:rsidRPr="00FC2B53">
        <w:rPr>
          <w:color w:val="auto"/>
          <w:lang w:val="bg-BG"/>
        </w:rPr>
        <w:t xml:space="preserve">Поканата </w:t>
      </w:r>
      <w:r w:rsidRPr="00FC2B53">
        <w:rPr>
          <w:color w:val="auto"/>
          <w:lang w:val="ru-RU"/>
        </w:rPr>
        <w:t xml:space="preserve">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302D3E1F" w14:textId="77777777" w:rsidR="00E6594C" w:rsidRPr="00FC2B53" w:rsidRDefault="00E6594C" w:rsidP="00E6594C">
      <w:pPr>
        <w:pStyle w:val="Default"/>
        <w:jc w:val="both"/>
        <w:rPr>
          <w:color w:val="auto"/>
          <w:lang w:val="ru-RU"/>
        </w:rPr>
      </w:pPr>
      <w:r w:rsidRPr="00FC2B53">
        <w:rPr>
          <w:b/>
          <w:bCs/>
          <w:color w:val="auto"/>
          <w:lang w:val="ru-RU"/>
        </w:rPr>
        <w:t xml:space="preserve">7.4. </w:t>
      </w:r>
      <w:r w:rsidRPr="00FC2B53">
        <w:rPr>
          <w:color w:val="auto"/>
          <w:lang w:val="ru-RU"/>
        </w:rPr>
        <w:t xml:space="preserve">Не се допуска приемане на оферти от лица, които не са включени в списъка по т. 7.3. </w:t>
      </w:r>
    </w:p>
    <w:p w14:paraId="6379E2A9" w14:textId="77777777" w:rsidR="002120D5" w:rsidRDefault="002120D5" w:rsidP="00E6594C">
      <w:pPr>
        <w:pStyle w:val="Default"/>
        <w:jc w:val="both"/>
        <w:rPr>
          <w:b/>
          <w:bCs/>
          <w:color w:val="auto"/>
          <w:lang w:val="ru-RU"/>
        </w:rPr>
      </w:pPr>
    </w:p>
    <w:p w14:paraId="52B501CE" w14:textId="0F08E65B" w:rsidR="00E6594C" w:rsidRPr="00FC2B53" w:rsidRDefault="00E6594C" w:rsidP="00E6594C">
      <w:pPr>
        <w:pStyle w:val="Default"/>
        <w:jc w:val="both"/>
        <w:rPr>
          <w:color w:val="auto"/>
          <w:lang w:val="ru-RU"/>
        </w:rPr>
      </w:pPr>
      <w:r w:rsidRPr="00FC2B53">
        <w:rPr>
          <w:b/>
          <w:bCs/>
          <w:color w:val="auto"/>
          <w:lang w:val="ru-RU"/>
        </w:rPr>
        <w:t xml:space="preserve">8. Отваряне на офертите </w:t>
      </w:r>
    </w:p>
    <w:p w14:paraId="05130DD0" w14:textId="77777777" w:rsidR="00E6594C" w:rsidRPr="00FC2B53" w:rsidRDefault="00E6594C" w:rsidP="00E6594C">
      <w:pPr>
        <w:pStyle w:val="Default"/>
        <w:jc w:val="both"/>
        <w:rPr>
          <w:color w:val="auto"/>
          <w:lang w:val="ru-RU"/>
        </w:rPr>
      </w:pPr>
      <w:r w:rsidRPr="00FC2B53">
        <w:rPr>
          <w:b/>
          <w:bCs/>
          <w:color w:val="auto"/>
          <w:lang w:val="ru-RU"/>
        </w:rPr>
        <w:t xml:space="preserve">8.1. </w:t>
      </w:r>
      <w:r w:rsidRPr="00FC2B53">
        <w:rPr>
          <w:color w:val="auto"/>
          <w:lang w:val="ru-RU"/>
        </w:rPr>
        <w:t xml:space="preserve">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  </w:t>
      </w:r>
    </w:p>
    <w:p w14:paraId="47058D19" w14:textId="77777777" w:rsidR="00E6594C" w:rsidRPr="00FC2B53" w:rsidRDefault="00E6594C" w:rsidP="00E6594C">
      <w:pPr>
        <w:spacing w:after="160" w:line="259" w:lineRule="auto"/>
        <w:jc w:val="both"/>
        <w:rPr>
          <w:lang w:val="ru-RU"/>
        </w:rPr>
      </w:pPr>
      <w:r w:rsidRPr="00FC2B53">
        <w:rPr>
          <w:b/>
          <w:bCs/>
          <w:lang w:val="ru-RU"/>
        </w:rPr>
        <w:t xml:space="preserve">8.2. </w:t>
      </w:r>
      <w:r w:rsidRPr="00FC2B53">
        <w:rPr>
          <w:lang w:val="ru-RU"/>
        </w:rPr>
        <w:t xml:space="preserve">Отварянето на офертите </w:t>
      </w:r>
      <w:r w:rsidRPr="00FC2B53">
        <w:rPr>
          <w:lang w:val="bg-BG"/>
        </w:rPr>
        <w:t>се извършва на закрито заседание на комисията</w:t>
      </w:r>
      <w:r w:rsidRPr="00FC2B53">
        <w:rPr>
          <w:lang w:val="ru-RU"/>
        </w:rPr>
        <w:t>.</w:t>
      </w:r>
    </w:p>
    <w:p w14:paraId="3B02DC30" w14:textId="77777777" w:rsidR="00E6594C" w:rsidRPr="00FC2B53" w:rsidRDefault="00E6594C"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A84C2F" w14:paraId="0A96A124" w14:textId="77777777" w:rsidTr="00606881">
        <w:trPr>
          <w:trHeight w:val="699"/>
        </w:trPr>
        <w:tc>
          <w:tcPr>
            <w:tcW w:w="10790" w:type="dxa"/>
          </w:tcPr>
          <w:p w14:paraId="77C5EAAF" w14:textId="77777777" w:rsidR="00E6594C" w:rsidRPr="00A84C2F" w:rsidRDefault="00E6594C" w:rsidP="00606881">
            <w:pPr>
              <w:spacing w:after="160" w:line="259" w:lineRule="auto"/>
              <w:jc w:val="center"/>
              <w:rPr>
                <w:b/>
                <w:u w:val="single"/>
                <w:lang w:val="bg-BG"/>
              </w:rPr>
            </w:pPr>
            <w:r w:rsidRPr="00A84C2F">
              <w:rPr>
                <w:b/>
                <w:u w:val="single"/>
                <w:lang w:val="bg-BG"/>
              </w:rPr>
              <w:t>ІV. ИЗИСКВАНИЯ КЪМ ИЗПЪЛНЕНИЕТО НА ПОРЪЧКАТА</w:t>
            </w:r>
          </w:p>
          <w:p w14:paraId="7EC94630" w14:textId="77777777" w:rsidR="00E6594C" w:rsidRPr="00A84C2F" w:rsidRDefault="00E6594C" w:rsidP="00606881">
            <w:pPr>
              <w:spacing w:after="160" w:line="259" w:lineRule="auto"/>
              <w:jc w:val="center"/>
              <w:rPr>
                <w:b/>
                <w:u w:val="single"/>
                <w:lang w:val="bg-BG"/>
              </w:rPr>
            </w:pPr>
            <w:r w:rsidRPr="00A84C2F">
              <w:rPr>
                <w:b/>
                <w:u w:val="single"/>
                <w:lang w:val="bg-BG"/>
              </w:rPr>
              <w:t>ТЕХНИЧЕСКА СПЕЦИФИКАЦИЯ</w:t>
            </w:r>
          </w:p>
        </w:tc>
      </w:tr>
    </w:tbl>
    <w:p w14:paraId="4FB0A5BD" w14:textId="77777777" w:rsidR="00E6594C" w:rsidRPr="00A84C2F" w:rsidRDefault="00E6594C" w:rsidP="00E6594C">
      <w:pPr>
        <w:jc w:val="both"/>
        <w:rPr>
          <w:b/>
          <w:lang w:val="bg-BG"/>
        </w:rPr>
      </w:pPr>
    </w:p>
    <w:p w14:paraId="46D31E53" w14:textId="77777777" w:rsidR="00E6594C" w:rsidRPr="00A84C2F" w:rsidRDefault="00E6594C" w:rsidP="00E6594C">
      <w:pPr>
        <w:jc w:val="center"/>
        <w:rPr>
          <w:b/>
          <w:lang w:val="bg-BG"/>
        </w:rPr>
      </w:pPr>
    </w:p>
    <w:p w14:paraId="2C3F27C0" w14:textId="77777777" w:rsidR="00E6594C" w:rsidRPr="00A84C2F" w:rsidRDefault="00E6594C" w:rsidP="00E6594C">
      <w:pPr>
        <w:jc w:val="both"/>
        <w:rPr>
          <w:b/>
          <w:lang w:val="bg-BG"/>
        </w:rPr>
      </w:pPr>
      <w:r w:rsidRPr="00A84C2F">
        <w:rPr>
          <w:b/>
          <w:lang w:val="bg-BG"/>
        </w:rPr>
        <w:t>1. Общи изисквания:</w:t>
      </w:r>
    </w:p>
    <w:p w14:paraId="5E3D2460" w14:textId="7E61B8F0" w:rsidR="00155FD3" w:rsidRPr="00A84C2F" w:rsidRDefault="00E6594C" w:rsidP="00155FD3">
      <w:pPr>
        <w:pStyle w:val="BodyText"/>
        <w:spacing w:line="240" w:lineRule="auto"/>
        <w:ind w:firstLine="0"/>
      </w:pPr>
      <w:r w:rsidRPr="00A84C2F">
        <w:rPr>
          <w:b/>
          <w:bCs/>
        </w:rPr>
        <w:t>1.1.</w:t>
      </w:r>
      <w:r w:rsidRPr="00A84C2F">
        <w:t xml:space="preserve"> Предметът на настоящата поръчка </w:t>
      </w:r>
      <w:r w:rsidRPr="00A84C2F">
        <w:rPr>
          <w:i/>
        </w:rPr>
        <w:t xml:space="preserve">е </w:t>
      </w:r>
      <w:r w:rsidR="00155FD3" w:rsidRPr="00A84C2F">
        <w:t>„Избор на изпълнител за доставката и монтажа на рамки за предпазна мрежи за птици в участъка от км. 229+286 до км. 273+354 на територията на ОПУ Сливен“.</w:t>
      </w:r>
    </w:p>
    <w:p w14:paraId="479B03A6" w14:textId="77777777" w:rsidR="00155FD3" w:rsidRPr="00A84C2F" w:rsidRDefault="00155FD3" w:rsidP="00155FD3">
      <w:pPr>
        <w:jc w:val="both"/>
        <w:rPr>
          <w:b/>
        </w:rPr>
      </w:pPr>
      <w:r w:rsidRPr="00A84C2F">
        <w:rPr>
          <w:b/>
        </w:rPr>
        <w:t xml:space="preserve">1.2 </w:t>
      </w:r>
      <w:proofErr w:type="spellStart"/>
      <w:r w:rsidRPr="00A84C2F">
        <w:rPr>
          <w:b/>
        </w:rPr>
        <w:t>Изпълнението</w:t>
      </w:r>
      <w:proofErr w:type="spellEnd"/>
      <w:r w:rsidRPr="00A84C2F">
        <w:rPr>
          <w:b/>
        </w:rPr>
        <w:t xml:space="preserve"> </w:t>
      </w:r>
      <w:proofErr w:type="spellStart"/>
      <w:r w:rsidRPr="00A84C2F">
        <w:rPr>
          <w:b/>
        </w:rPr>
        <w:t>на</w:t>
      </w:r>
      <w:proofErr w:type="spellEnd"/>
      <w:r w:rsidRPr="00A84C2F">
        <w:rPr>
          <w:b/>
        </w:rPr>
        <w:t xml:space="preserve"> </w:t>
      </w:r>
      <w:proofErr w:type="spellStart"/>
      <w:r w:rsidRPr="00A84C2F">
        <w:rPr>
          <w:b/>
        </w:rPr>
        <w:t>дейности</w:t>
      </w:r>
      <w:proofErr w:type="spellEnd"/>
      <w:r w:rsidRPr="00A84C2F">
        <w:rPr>
          <w:b/>
          <w:lang w:val="bg-BG"/>
        </w:rPr>
        <w:t>те</w:t>
      </w:r>
      <w:r w:rsidRPr="00A84C2F">
        <w:rPr>
          <w:b/>
        </w:rPr>
        <w:t xml:space="preserve"> е </w:t>
      </w:r>
      <w:proofErr w:type="spellStart"/>
      <w:r w:rsidRPr="00A84C2F">
        <w:rPr>
          <w:b/>
        </w:rPr>
        <w:t>необходимо</w:t>
      </w:r>
      <w:proofErr w:type="spellEnd"/>
      <w:r w:rsidRPr="00A84C2F">
        <w:rPr>
          <w:b/>
        </w:rPr>
        <w:t xml:space="preserve"> </w:t>
      </w:r>
      <w:proofErr w:type="spellStart"/>
      <w:r w:rsidRPr="00A84C2F">
        <w:rPr>
          <w:b/>
        </w:rPr>
        <w:t>да</w:t>
      </w:r>
      <w:proofErr w:type="spellEnd"/>
      <w:r w:rsidRPr="00A84C2F">
        <w:rPr>
          <w:b/>
        </w:rPr>
        <w:t xml:space="preserve"> </w:t>
      </w:r>
      <w:proofErr w:type="spellStart"/>
      <w:r w:rsidRPr="00A84C2F">
        <w:rPr>
          <w:b/>
        </w:rPr>
        <w:t>отговаря</w:t>
      </w:r>
      <w:proofErr w:type="spellEnd"/>
      <w:r w:rsidRPr="00A84C2F">
        <w:rPr>
          <w:b/>
        </w:rPr>
        <w:t xml:space="preserve"> </w:t>
      </w:r>
      <w:proofErr w:type="spellStart"/>
      <w:r w:rsidRPr="00A84C2F">
        <w:rPr>
          <w:b/>
        </w:rPr>
        <w:t>на</w:t>
      </w:r>
      <w:proofErr w:type="spellEnd"/>
      <w:r w:rsidRPr="00A84C2F">
        <w:rPr>
          <w:b/>
        </w:rPr>
        <w:t xml:space="preserve"> </w:t>
      </w:r>
      <w:proofErr w:type="spellStart"/>
      <w:r w:rsidRPr="00A84C2F">
        <w:rPr>
          <w:b/>
        </w:rPr>
        <w:t>следните</w:t>
      </w:r>
      <w:proofErr w:type="spellEnd"/>
      <w:r w:rsidRPr="00A84C2F">
        <w:rPr>
          <w:b/>
        </w:rPr>
        <w:t xml:space="preserve"> </w:t>
      </w:r>
      <w:proofErr w:type="spellStart"/>
      <w:r w:rsidRPr="00A84C2F">
        <w:rPr>
          <w:b/>
        </w:rPr>
        <w:t>изисквания</w:t>
      </w:r>
      <w:proofErr w:type="spellEnd"/>
      <w:r w:rsidRPr="00A84C2F">
        <w:rPr>
          <w:b/>
        </w:rPr>
        <w:t>:</w:t>
      </w:r>
    </w:p>
    <w:p w14:paraId="20E7E42D" w14:textId="1A58EF4F" w:rsidR="00155FD3" w:rsidRPr="00A84C2F" w:rsidRDefault="00155FD3" w:rsidP="00155FD3">
      <w:pPr>
        <w:jc w:val="both"/>
        <w:rPr>
          <w:bCs/>
          <w:lang w:val="bg-BG"/>
        </w:rPr>
      </w:pPr>
      <w:r w:rsidRPr="00A84C2F">
        <w:rPr>
          <w:b/>
        </w:rPr>
        <w:t xml:space="preserve">1.2.1. </w:t>
      </w:r>
      <w:r w:rsidRPr="00A84C2F">
        <w:rPr>
          <w:bCs/>
          <w:lang w:val="bg-BG"/>
        </w:rPr>
        <w:t>Доставените м</w:t>
      </w:r>
      <w:proofErr w:type="spellStart"/>
      <w:r w:rsidRPr="00A84C2F">
        <w:rPr>
          <w:bCs/>
        </w:rPr>
        <w:t>атериалите</w:t>
      </w:r>
      <w:proofErr w:type="spellEnd"/>
      <w:r w:rsidRPr="00A84C2F">
        <w:rPr>
          <w:bCs/>
        </w:rPr>
        <w:t xml:space="preserve"> </w:t>
      </w:r>
      <w:proofErr w:type="spellStart"/>
      <w:r w:rsidRPr="00A84C2F">
        <w:rPr>
          <w:bCs/>
        </w:rPr>
        <w:t>следва</w:t>
      </w:r>
      <w:proofErr w:type="spellEnd"/>
      <w:r w:rsidRPr="00A84C2F">
        <w:rPr>
          <w:bCs/>
        </w:rPr>
        <w:t xml:space="preserve"> </w:t>
      </w:r>
      <w:proofErr w:type="spellStart"/>
      <w:r w:rsidRPr="00A84C2F">
        <w:rPr>
          <w:bCs/>
        </w:rPr>
        <w:t>да</w:t>
      </w:r>
      <w:proofErr w:type="spellEnd"/>
      <w:r w:rsidRPr="00A84C2F">
        <w:rPr>
          <w:bCs/>
        </w:rPr>
        <w:t xml:space="preserve"> </w:t>
      </w:r>
      <w:proofErr w:type="spellStart"/>
      <w:r w:rsidRPr="00A84C2F">
        <w:rPr>
          <w:bCs/>
        </w:rPr>
        <w:t>отговарят</w:t>
      </w:r>
      <w:proofErr w:type="spellEnd"/>
      <w:r w:rsidRPr="00A84C2F">
        <w:rPr>
          <w:bCs/>
        </w:rPr>
        <w:t xml:space="preserve"> </w:t>
      </w:r>
      <w:proofErr w:type="spellStart"/>
      <w:r w:rsidRPr="00A84C2F">
        <w:rPr>
          <w:bCs/>
        </w:rPr>
        <w:t>на</w:t>
      </w:r>
      <w:proofErr w:type="spellEnd"/>
      <w:r w:rsidRPr="00A84C2F">
        <w:rPr>
          <w:bCs/>
        </w:rPr>
        <w:t xml:space="preserve"> </w:t>
      </w:r>
      <w:r w:rsidRPr="00A84C2F">
        <w:rPr>
          <w:bCs/>
          <w:lang w:val="bg-BG"/>
        </w:rPr>
        <w:t>ТС</w:t>
      </w:r>
      <w:r w:rsidRPr="00A84C2F">
        <w:rPr>
          <w:bCs/>
        </w:rPr>
        <w:t xml:space="preserve"> </w:t>
      </w:r>
      <w:proofErr w:type="spellStart"/>
      <w:r w:rsidRPr="00A84C2F">
        <w:rPr>
          <w:bCs/>
        </w:rPr>
        <w:t>на</w:t>
      </w:r>
      <w:proofErr w:type="spellEnd"/>
      <w:r w:rsidRPr="00A84C2F">
        <w:rPr>
          <w:bCs/>
        </w:rPr>
        <w:t xml:space="preserve"> АПИ </w:t>
      </w:r>
      <w:proofErr w:type="spellStart"/>
      <w:r w:rsidRPr="00A84C2F">
        <w:rPr>
          <w:bCs/>
        </w:rPr>
        <w:t>от</w:t>
      </w:r>
      <w:proofErr w:type="spellEnd"/>
      <w:r w:rsidRPr="00A84C2F">
        <w:rPr>
          <w:bCs/>
        </w:rPr>
        <w:t xml:space="preserve"> 2014 г</w:t>
      </w:r>
      <w:r w:rsidRPr="00A84C2F">
        <w:rPr>
          <w:bCs/>
          <w:lang w:val="bg-BG"/>
        </w:rPr>
        <w:t xml:space="preserve">, и приложените към документацията спецификации </w:t>
      </w:r>
    </w:p>
    <w:p w14:paraId="7B296943" w14:textId="474228B9" w:rsidR="00155FD3" w:rsidRDefault="00155FD3" w:rsidP="00155FD3">
      <w:pPr>
        <w:jc w:val="both"/>
        <w:rPr>
          <w:bCs/>
        </w:rPr>
      </w:pPr>
      <w:r w:rsidRPr="00757456">
        <w:rPr>
          <w:b/>
        </w:rPr>
        <w:t xml:space="preserve">1.2.2. </w:t>
      </w:r>
      <w:proofErr w:type="spellStart"/>
      <w:r w:rsidRPr="00757456">
        <w:rPr>
          <w:bCs/>
        </w:rPr>
        <w:t>Спечелилият</w:t>
      </w:r>
      <w:proofErr w:type="spellEnd"/>
      <w:r w:rsidRPr="00757456">
        <w:rPr>
          <w:bCs/>
        </w:rPr>
        <w:t xml:space="preserve"> </w:t>
      </w:r>
      <w:proofErr w:type="spellStart"/>
      <w:r w:rsidRPr="00757456">
        <w:rPr>
          <w:bCs/>
        </w:rPr>
        <w:t>участник</w:t>
      </w:r>
      <w:proofErr w:type="spellEnd"/>
      <w:r w:rsidRPr="00757456">
        <w:rPr>
          <w:bCs/>
        </w:rPr>
        <w:t xml:space="preserve"> </w:t>
      </w:r>
      <w:proofErr w:type="spellStart"/>
      <w:r w:rsidRPr="00757456">
        <w:rPr>
          <w:bCs/>
        </w:rPr>
        <w:t>следва</w:t>
      </w:r>
      <w:proofErr w:type="spellEnd"/>
      <w:r w:rsidRPr="00757456">
        <w:rPr>
          <w:bCs/>
        </w:rPr>
        <w:t xml:space="preserve"> </w:t>
      </w:r>
      <w:proofErr w:type="spellStart"/>
      <w:r w:rsidRPr="00757456">
        <w:rPr>
          <w:bCs/>
        </w:rPr>
        <w:t>да</w:t>
      </w:r>
      <w:proofErr w:type="spellEnd"/>
      <w:r w:rsidRPr="00757456">
        <w:rPr>
          <w:bCs/>
        </w:rPr>
        <w:t xml:space="preserve"> </w:t>
      </w:r>
      <w:proofErr w:type="spellStart"/>
      <w:r w:rsidRPr="00757456">
        <w:rPr>
          <w:bCs/>
        </w:rPr>
        <w:t>представи</w:t>
      </w:r>
      <w:proofErr w:type="spellEnd"/>
      <w:r w:rsidRPr="00757456">
        <w:rPr>
          <w:bCs/>
        </w:rPr>
        <w:t xml:space="preserve"> </w:t>
      </w:r>
      <w:proofErr w:type="spellStart"/>
      <w:r w:rsidRPr="00757456">
        <w:rPr>
          <w:bCs/>
        </w:rPr>
        <w:t>документи</w:t>
      </w:r>
      <w:proofErr w:type="spellEnd"/>
      <w:r w:rsidRPr="00757456">
        <w:rPr>
          <w:bCs/>
        </w:rPr>
        <w:t xml:space="preserve">, </w:t>
      </w:r>
      <w:proofErr w:type="spellStart"/>
      <w:r w:rsidRPr="00757456">
        <w:rPr>
          <w:bCs/>
        </w:rPr>
        <w:t>удостоверяващи</w:t>
      </w:r>
      <w:proofErr w:type="spellEnd"/>
      <w:r w:rsidRPr="00757456">
        <w:rPr>
          <w:bCs/>
        </w:rPr>
        <w:t xml:space="preserve"> </w:t>
      </w:r>
      <w:proofErr w:type="spellStart"/>
      <w:r w:rsidRPr="00757456">
        <w:rPr>
          <w:bCs/>
        </w:rPr>
        <w:t>възможността</w:t>
      </w:r>
      <w:proofErr w:type="spellEnd"/>
      <w:r w:rsidRPr="00757456">
        <w:rPr>
          <w:bCs/>
        </w:rPr>
        <w:t xml:space="preserve"> </w:t>
      </w:r>
      <w:proofErr w:type="spellStart"/>
      <w:r w:rsidRPr="00757456">
        <w:rPr>
          <w:bCs/>
        </w:rPr>
        <w:t>му</w:t>
      </w:r>
      <w:proofErr w:type="spellEnd"/>
      <w:r w:rsidRPr="00757456">
        <w:rPr>
          <w:bCs/>
        </w:rPr>
        <w:t xml:space="preserve"> </w:t>
      </w:r>
      <w:proofErr w:type="spellStart"/>
      <w:r w:rsidRPr="00757456">
        <w:rPr>
          <w:bCs/>
        </w:rPr>
        <w:t>да</w:t>
      </w:r>
      <w:proofErr w:type="spellEnd"/>
      <w:r w:rsidRPr="00757456">
        <w:rPr>
          <w:bCs/>
        </w:rPr>
        <w:t xml:space="preserve"> </w:t>
      </w:r>
      <w:proofErr w:type="spellStart"/>
      <w:r w:rsidRPr="00757456">
        <w:rPr>
          <w:bCs/>
        </w:rPr>
        <w:t>изпълни</w:t>
      </w:r>
      <w:proofErr w:type="spellEnd"/>
      <w:r w:rsidRPr="00757456">
        <w:rPr>
          <w:bCs/>
        </w:rPr>
        <w:t xml:space="preserve"> поръчката</w:t>
      </w:r>
      <w:r w:rsidR="003A7999">
        <w:rPr>
          <w:bCs/>
          <w:lang w:val="bg-BG"/>
        </w:rPr>
        <w:t xml:space="preserve"> -</w:t>
      </w:r>
      <w:r w:rsidRPr="00757456">
        <w:rPr>
          <w:bCs/>
        </w:rPr>
        <w:t xml:space="preserve"> </w:t>
      </w:r>
      <w:proofErr w:type="spellStart"/>
      <w:r w:rsidRPr="00757456">
        <w:rPr>
          <w:bCs/>
        </w:rPr>
        <w:t>да</w:t>
      </w:r>
      <w:proofErr w:type="spellEnd"/>
      <w:r w:rsidRPr="00757456">
        <w:rPr>
          <w:bCs/>
        </w:rPr>
        <w:t xml:space="preserve"> </w:t>
      </w:r>
      <w:proofErr w:type="spellStart"/>
      <w:r w:rsidRPr="00757456">
        <w:rPr>
          <w:bCs/>
        </w:rPr>
        <w:t>прилага</w:t>
      </w:r>
      <w:proofErr w:type="spellEnd"/>
      <w:r w:rsidRPr="00757456">
        <w:rPr>
          <w:bCs/>
        </w:rPr>
        <w:t xml:space="preserve"> </w:t>
      </w:r>
      <w:proofErr w:type="spellStart"/>
      <w:r w:rsidRPr="00757456">
        <w:rPr>
          <w:bCs/>
        </w:rPr>
        <w:t>система</w:t>
      </w:r>
      <w:proofErr w:type="spellEnd"/>
      <w:r w:rsidRPr="00757456">
        <w:rPr>
          <w:bCs/>
        </w:rPr>
        <w:t xml:space="preserve"> </w:t>
      </w:r>
      <w:proofErr w:type="spellStart"/>
      <w:r w:rsidRPr="00757456">
        <w:rPr>
          <w:bCs/>
        </w:rPr>
        <w:t>за</w:t>
      </w:r>
      <w:proofErr w:type="spellEnd"/>
      <w:r w:rsidRPr="00757456">
        <w:rPr>
          <w:bCs/>
        </w:rPr>
        <w:t xml:space="preserve"> </w:t>
      </w:r>
      <w:proofErr w:type="spellStart"/>
      <w:r w:rsidRPr="00757456">
        <w:rPr>
          <w:bCs/>
        </w:rPr>
        <w:t>управление</w:t>
      </w:r>
      <w:proofErr w:type="spellEnd"/>
      <w:r w:rsidRPr="00757456">
        <w:rPr>
          <w:bCs/>
        </w:rPr>
        <w:t xml:space="preserve"> </w:t>
      </w:r>
      <w:proofErr w:type="spellStart"/>
      <w:r w:rsidRPr="00757456">
        <w:rPr>
          <w:bCs/>
        </w:rPr>
        <w:t>на</w:t>
      </w:r>
      <w:proofErr w:type="spellEnd"/>
      <w:r w:rsidRPr="00757456">
        <w:rPr>
          <w:bCs/>
        </w:rPr>
        <w:t xml:space="preserve"> </w:t>
      </w:r>
      <w:proofErr w:type="spellStart"/>
      <w:r w:rsidRPr="00757456">
        <w:rPr>
          <w:bCs/>
        </w:rPr>
        <w:t>качеството</w:t>
      </w:r>
      <w:proofErr w:type="spellEnd"/>
      <w:r w:rsidRPr="00757456">
        <w:rPr>
          <w:bCs/>
        </w:rPr>
        <w:t xml:space="preserve">, </w:t>
      </w:r>
      <w:proofErr w:type="spellStart"/>
      <w:r w:rsidRPr="00757456">
        <w:rPr>
          <w:bCs/>
        </w:rPr>
        <w:t>сертифицирана</w:t>
      </w:r>
      <w:proofErr w:type="spellEnd"/>
      <w:r w:rsidRPr="00757456">
        <w:rPr>
          <w:bCs/>
        </w:rPr>
        <w:t xml:space="preserve"> </w:t>
      </w:r>
      <w:proofErr w:type="spellStart"/>
      <w:r w:rsidRPr="00757456">
        <w:rPr>
          <w:bCs/>
        </w:rPr>
        <w:t>съгласно</w:t>
      </w:r>
      <w:proofErr w:type="spellEnd"/>
      <w:r w:rsidRPr="00757456">
        <w:rPr>
          <w:bCs/>
        </w:rPr>
        <w:t xml:space="preserve"> </w:t>
      </w:r>
      <w:proofErr w:type="spellStart"/>
      <w:r w:rsidRPr="00757456">
        <w:rPr>
          <w:bCs/>
        </w:rPr>
        <w:t>стандарт</w:t>
      </w:r>
      <w:proofErr w:type="spellEnd"/>
      <w:r w:rsidRPr="00757456">
        <w:rPr>
          <w:bCs/>
        </w:rPr>
        <w:t xml:space="preserve"> БДС EN ISO 9001:2015 (</w:t>
      </w:r>
      <w:proofErr w:type="spellStart"/>
      <w:r w:rsidRPr="00757456">
        <w:rPr>
          <w:bCs/>
        </w:rPr>
        <w:t>или</w:t>
      </w:r>
      <w:proofErr w:type="spellEnd"/>
      <w:r w:rsidRPr="00757456">
        <w:rPr>
          <w:bCs/>
        </w:rPr>
        <w:t xml:space="preserve"> </w:t>
      </w:r>
      <w:proofErr w:type="spellStart"/>
      <w:r w:rsidRPr="00757456">
        <w:rPr>
          <w:bCs/>
        </w:rPr>
        <w:t>еквивалентен</w:t>
      </w:r>
      <w:proofErr w:type="spellEnd"/>
      <w:r w:rsidRPr="00757456">
        <w:rPr>
          <w:bCs/>
        </w:rPr>
        <w:t xml:space="preserve"> </w:t>
      </w:r>
      <w:proofErr w:type="spellStart"/>
      <w:r w:rsidRPr="00757456">
        <w:rPr>
          <w:bCs/>
        </w:rPr>
        <w:t>сертификат</w:t>
      </w:r>
      <w:proofErr w:type="spellEnd"/>
      <w:r w:rsidRPr="00757456">
        <w:rPr>
          <w:bCs/>
        </w:rPr>
        <w:t xml:space="preserve">, </w:t>
      </w:r>
      <w:proofErr w:type="spellStart"/>
      <w:r w:rsidRPr="00757456">
        <w:rPr>
          <w:bCs/>
        </w:rPr>
        <w:t>издаден</w:t>
      </w:r>
      <w:proofErr w:type="spellEnd"/>
      <w:r w:rsidRPr="00757456">
        <w:rPr>
          <w:bCs/>
        </w:rPr>
        <w:t xml:space="preserve"> </w:t>
      </w:r>
      <w:proofErr w:type="spellStart"/>
      <w:r w:rsidRPr="00757456">
        <w:rPr>
          <w:bCs/>
        </w:rPr>
        <w:t>от</w:t>
      </w:r>
      <w:proofErr w:type="spellEnd"/>
      <w:r w:rsidRPr="00757456">
        <w:rPr>
          <w:bCs/>
        </w:rPr>
        <w:t xml:space="preserve"> </w:t>
      </w:r>
      <w:proofErr w:type="spellStart"/>
      <w:r w:rsidRPr="00757456">
        <w:rPr>
          <w:bCs/>
        </w:rPr>
        <w:t>органи</w:t>
      </w:r>
      <w:proofErr w:type="spellEnd"/>
      <w:r w:rsidRPr="00757456">
        <w:rPr>
          <w:bCs/>
        </w:rPr>
        <w:t xml:space="preserve">, </w:t>
      </w:r>
      <w:proofErr w:type="spellStart"/>
      <w:r w:rsidRPr="00757456">
        <w:rPr>
          <w:bCs/>
        </w:rPr>
        <w:t>установени</w:t>
      </w:r>
      <w:proofErr w:type="spellEnd"/>
      <w:r w:rsidRPr="00757456">
        <w:rPr>
          <w:bCs/>
        </w:rPr>
        <w:t xml:space="preserve"> в </w:t>
      </w:r>
      <w:proofErr w:type="spellStart"/>
      <w:r w:rsidRPr="00757456">
        <w:rPr>
          <w:bCs/>
        </w:rPr>
        <w:t>други</w:t>
      </w:r>
      <w:proofErr w:type="spellEnd"/>
      <w:r w:rsidRPr="00757456">
        <w:rPr>
          <w:bCs/>
        </w:rPr>
        <w:t xml:space="preserve"> </w:t>
      </w:r>
      <w:proofErr w:type="spellStart"/>
      <w:r w:rsidRPr="00757456">
        <w:rPr>
          <w:bCs/>
        </w:rPr>
        <w:t>държави</w:t>
      </w:r>
      <w:proofErr w:type="spellEnd"/>
      <w:r w:rsidRPr="00757456">
        <w:rPr>
          <w:bCs/>
        </w:rPr>
        <w:t xml:space="preserve"> </w:t>
      </w:r>
      <w:proofErr w:type="spellStart"/>
      <w:r w:rsidRPr="00757456">
        <w:rPr>
          <w:bCs/>
        </w:rPr>
        <w:t>членки</w:t>
      </w:r>
      <w:proofErr w:type="spellEnd"/>
      <w:r w:rsidRPr="00757456">
        <w:rPr>
          <w:bCs/>
        </w:rPr>
        <w:t xml:space="preserve">) и </w:t>
      </w:r>
      <w:proofErr w:type="spellStart"/>
      <w:r w:rsidRPr="00757456">
        <w:rPr>
          <w:bCs/>
        </w:rPr>
        <w:t>да</w:t>
      </w:r>
      <w:proofErr w:type="spellEnd"/>
      <w:r w:rsidRPr="00757456">
        <w:rPr>
          <w:bCs/>
        </w:rPr>
        <w:t xml:space="preserve"> </w:t>
      </w:r>
      <w:proofErr w:type="spellStart"/>
      <w:r w:rsidRPr="00757456">
        <w:rPr>
          <w:bCs/>
        </w:rPr>
        <w:t>разполага</w:t>
      </w:r>
      <w:proofErr w:type="spellEnd"/>
      <w:r w:rsidRPr="00757456">
        <w:rPr>
          <w:bCs/>
        </w:rPr>
        <w:t xml:space="preserve"> с </w:t>
      </w:r>
      <w:proofErr w:type="spellStart"/>
      <w:r w:rsidRPr="00757456">
        <w:rPr>
          <w:bCs/>
        </w:rPr>
        <w:t>персонал</w:t>
      </w:r>
      <w:proofErr w:type="spellEnd"/>
      <w:r w:rsidRPr="00757456">
        <w:rPr>
          <w:bCs/>
        </w:rPr>
        <w:t xml:space="preserve"> и/</w:t>
      </w:r>
      <w:proofErr w:type="spellStart"/>
      <w:r w:rsidRPr="00757456">
        <w:rPr>
          <w:bCs/>
        </w:rPr>
        <w:t>или</w:t>
      </w:r>
      <w:proofErr w:type="spellEnd"/>
      <w:r w:rsidRPr="00757456">
        <w:rPr>
          <w:bCs/>
        </w:rPr>
        <w:t xml:space="preserve"> с </w:t>
      </w:r>
      <w:proofErr w:type="spellStart"/>
      <w:r w:rsidRPr="00757456">
        <w:rPr>
          <w:bCs/>
        </w:rPr>
        <w:t>ръководен</w:t>
      </w:r>
      <w:proofErr w:type="spellEnd"/>
      <w:r w:rsidRPr="00757456">
        <w:rPr>
          <w:bCs/>
        </w:rPr>
        <w:t xml:space="preserve"> </w:t>
      </w:r>
      <w:proofErr w:type="spellStart"/>
      <w:r w:rsidRPr="00757456">
        <w:rPr>
          <w:bCs/>
        </w:rPr>
        <w:t>състав</w:t>
      </w:r>
      <w:proofErr w:type="spellEnd"/>
      <w:r w:rsidRPr="00757456">
        <w:rPr>
          <w:bCs/>
        </w:rPr>
        <w:t xml:space="preserve"> с </w:t>
      </w:r>
      <w:proofErr w:type="spellStart"/>
      <w:r w:rsidRPr="00757456">
        <w:rPr>
          <w:bCs/>
        </w:rPr>
        <w:t>определена</w:t>
      </w:r>
      <w:proofErr w:type="spellEnd"/>
      <w:r w:rsidRPr="00757456">
        <w:rPr>
          <w:bCs/>
        </w:rPr>
        <w:t xml:space="preserve"> </w:t>
      </w:r>
      <w:proofErr w:type="spellStart"/>
      <w:r w:rsidRPr="00757456">
        <w:rPr>
          <w:bCs/>
        </w:rPr>
        <w:t>професионална</w:t>
      </w:r>
      <w:proofErr w:type="spellEnd"/>
      <w:r w:rsidRPr="00757456">
        <w:rPr>
          <w:bCs/>
        </w:rPr>
        <w:t xml:space="preserve"> </w:t>
      </w:r>
      <w:proofErr w:type="spellStart"/>
      <w:r w:rsidRPr="00757456">
        <w:rPr>
          <w:bCs/>
        </w:rPr>
        <w:t>компетентност</w:t>
      </w:r>
      <w:proofErr w:type="spellEnd"/>
      <w:r w:rsidRPr="00757456">
        <w:rPr>
          <w:bCs/>
        </w:rPr>
        <w:t xml:space="preserve"> </w:t>
      </w:r>
      <w:proofErr w:type="spellStart"/>
      <w:r w:rsidRPr="00757456">
        <w:rPr>
          <w:bCs/>
        </w:rPr>
        <w:t>за</w:t>
      </w:r>
      <w:proofErr w:type="spellEnd"/>
      <w:r w:rsidRPr="00757456">
        <w:rPr>
          <w:bCs/>
        </w:rPr>
        <w:t xml:space="preserve"> </w:t>
      </w:r>
      <w:proofErr w:type="spellStart"/>
      <w:r w:rsidRPr="00757456">
        <w:rPr>
          <w:bCs/>
        </w:rPr>
        <w:t>изпълнението</w:t>
      </w:r>
      <w:proofErr w:type="spellEnd"/>
      <w:r w:rsidRPr="00757456">
        <w:rPr>
          <w:bCs/>
        </w:rPr>
        <w:t xml:space="preserve"> </w:t>
      </w:r>
      <w:proofErr w:type="spellStart"/>
      <w:r w:rsidRPr="00757456">
        <w:rPr>
          <w:bCs/>
        </w:rPr>
        <w:t>на</w:t>
      </w:r>
      <w:proofErr w:type="spellEnd"/>
      <w:r w:rsidRPr="00757456">
        <w:rPr>
          <w:bCs/>
        </w:rPr>
        <w:t xml:space="preserve"> поръчката.</w:t>
      </w:r>
    </w:p>
    <w:p w14:paraId="7EB82426" w14:textId="77777777" w:rsidR="00155FD3" w:rsidRPr="00E6329A" w:rsidRDefault="00155FD3" w:rsidP="00155FD3">
      <w:pPr>
        <w:rPr>
          <w:bCs/>
        </w:rPr>
      </w:pPr>
      <w:r w:rsidRPr="0016708B">
        <w:rPr>
          <w:b/>
          <w:bCs/>
          <w:lang w:val="bg-BG"/>
        </w:rPr>
        <w:t>1.2.3.</w:t>
      </w:r>
      <w:r w:rsidRPr="0016708B">
        <w:rPr>
          <w:bCs/>
          <w:lang w:val="bg-BG"/>
        </w:rPr>
        <w:t xml:space="preserve"> </w:t>
      </w:r>
      <w:proofErr w:type="spellStart"/>
      <w:r w:rsidRPr="0016708B">
        <w:rPr>
          <w:bCs/>
        </w:rPr>
        <w:t>Спечелилият</w:t>
      </w:r>
      <w:proofErr w:type="spellEnd"/>
      <w:r w:rsidRPr="0016708B">
        <w:rPr>
          <w:bCs/>
        </w:rPr>
        <w:t xml:space="preserve"> </w:t>
      </w:r>
      <w:proofErr w:type="spellStart"/>
      <w:r w:rsidRPr="0016708B">
        <w:rPr>
          <w:bCs/>
        </w:rPr>
        <w:t>участник</w:t>
      </w:r>
      <w:proofErr w:type="spellEnd"/>
      <w:r w:rsidRPr="0016708B">
        <w:rPr>
          <w:bCs/>
        </w:rPr>
        <w:t xml:space="preserve"> </w:t>
      </w:r>
      <w:proofErr w:type="spellStart"/>
      <w:r w:rsidRPr="0016708B">
        <w:rPr>
          <w:bCs/>
        </w:rPr>
        <w:t>следва</w:t>
      </w:r>
      <w:proofErr w:type="spellEnd"/>
      <w:r w:rsidRPr="0016708B">
        <w:rPr>
          <w:bCs/>
        </w:rPr>
        <w:t xml:space="preserve"> </w:t>
      </w:r>
      <w:proofErr w:type="spellStart"/>
      <w:r w:rsidRPr="0016708B">
        <w:rPr>
          <w:bCs/>
        </w:rPr>
        <w:t>да</w:t>
      </w:r>
      <w:proofErr w:type="spellEnd"/>
      <w:r w:rsidRPr="0016708B">
        <w:rPr>
          <w:bCs/>
        </w:rPr>
        <w:t xml:space="preserve"> </w:t>
      </w:r>
      <w:proofErr w:type="spellStart"/>
      <w:r w:rsidRPr="0016708B">
        <w:rPr>
          <w:bCs/>
        </w:rPr>
        <w:t>представи</w:t>
      </w:r>
      <w:proofErr w:type="spellEnd"/>
      <w:r w:rsidRPr="0016708B">
        <w:rPr>
          <w:bCs/>
        </w:rPr>
        <w:t xml:space="preserve"> </w:t>
      </w:r>
      <w:proofErr w:type="spellStart"/>
      <w:r w:rsidRPr="0016708B">
        <w:rPr>
          <w:bCs/>
        </w:rPr>
        <w:t>документи</w:t>
      </w:r>
      <w:proofErr w:type="spellEnd"/>
      <w:r w:rsidRPr="0016708B">
        <w:rPr>
          <w:bCs/>
        </w:rPr>
        <w:t xml:space="preserve">, </w:t>
      </w:r>
      <w:proofErr w:type="spellStart"/>
      <w:r w:rsidRPr="0016708B">
        <w:rPr>
          <w:bCs/>
        </w:rPr>
        <w:t>удостоверяващи</w:t>
      </w:r>
      <w:proofErr w:type="spellEnd"/>
      <w:r w:rsidRPr="0016708B">
        <w:rPr>
          <w:bCs/>
        </w:rPr>
        <w:t xml:space="preserve"> </w:t>
      </w:r>
      <w:proofErr w:type="spellStart"/>
      <w:r w:rsidRPr="0016708B">
        <w:rPr>
          <w:bCs/>
        </w:rPr>
        <w:t>съответствието</w:t>
      </w:r>
      <w:proofErr w:type="spellEnd"/>
      <w:r w:rsidRPr="0016708B">
        <w:rPr>
          <w:bCs/>
        </w:rPr>
        <w:t xml:space="preserve"> </w:t>
      </w:r>
      <w:proofErr w:type="spellStart"/>
      <w:r w:rsidRPr="0016708B">
        <w:rPr>
          <w:bCs/>
        </w:rPr>
        <w:t>на</w:t>
      </w:r>
      <w:proofErr w:type="spellEnd"/>
      <w:r w:rsidRPr="0016708B">
        <w:rPr>
          <w:bCs/>
        </w:rPr>
        <w:t xml:space="preserve"> </w:t>
      </w:r>
      <w:proofErr w:type="spellStart"/>
      <w:r w:rsidRPr="0016708B">
        <w:rPr>
          <w:bCs/>
        </w:rPr>
        <w:t>материалите</w:t>
      </w:r>
      <w:proofErr w:type="spellEnd"/>
      <w:r w:rsidRPr="0016708B">
        <w:rPr>
          <w:bCs/>
        </w:rPr>
        <w:t xml:space="preserve"> с </w:t>
      </w:r>
      <w:proofErr w:type="spellStart"/>
      <w:r w:rsidRPr="0016708B">
        <w:rPr>
          <w:bCs/>
        </w:rPr>
        <w:t>техническата</w:t>
      </w:r>
      <w:proofErr w:type="spellEnd"/>
      <w:r w:rsidRPr="0016708B">
        <w:rPr>
          <w:bCs/>
        </w:rPr>
        <w:t xml:space="preserve"> </w:t>
      </w:r>
      <w:proofErr w:type="spellStart"/>
      <w:r w:rsidRPr="0016708B">
        <w:rPr>
          <w:bCs/>
        </w:rPr>
        <w:t>спецификация</w:t>
      </w:r>
      <w:proofErr w:type="spellEnd"/>
      <w:r w:rsidRPr="0016708B">
        <w:rPr>
          <w:bCs/>
        </w:rPr>
        <w:t xml:space="preserve"> – </w:t>
      </w:r>
      <w:proofErr w:type="spellStart"/>
      <w:r w:rsidRPr="0016708B">
        <w:rPr>
          <w:bCs/>
        </w:rPr>
        <w:t>декларации</w:t>
      </w:r>
      <w:proofErr w:type="spellEnd"/>
      <w:r w:rsidRPr="0016708B">
        <w:rPr>
          <w:bCs/>
        </w:rPr>
        <w:t xml:space="preserve"> </w:t>
      </w:r>
      <w:proofErr w:type="spellStart"/>
      <w:r w:rsidRPr="0016708B">
        <w:rPr>
          <w:bCs/>
        </w:rPr>
        <w:t>за</w:t>
      </w:r>
      <w:proofErr w:type="spellEnd"/>
      <w:r w:rsidRPr="0016708B">
        <w:rPr>
          <w:bCs/>
        </w:rPr>
        <w:t xml:space="preserve"> </w:t>
      </w:r>
      <w:proofErr w:type="spellStart"/>
      <w:r w:rsidRPr="0016708B">
        <w:rPr>
          <w:bCs/>
        </w:rPr>
        <w:t>съответствие</w:t>
      </w:r>
      <w:proofErr w:type="spellEnd"/>
      <w:r w:rsidRPr="0016708B">
        <w:rPr>
          <w:bCs/>
        </w:rPr>
        <w:t xml:space="preserve"> и/</w:t>
      </w:r>
      <w:proofErr w:type="spellStart"/>
      <w:r w:rsidRPr="0016708B">
        <w:rPr>
          <w:bCs/>
        </w:rPr>
        <w:t>или</w:t>
      </w:r>
      <w:proofErr w:type="spellEnd"/>
      <w:r w:rsidRPr="0016708B">
        <w:rPr>
          <w:bCs/>
        </w:rPr>
        <w:t xml:space="preserve"> </w:t>
      </w:r>
      <w:proofErr w:type="spellStart"/>
      <w:r w:rsidRPr="0016708B">
        <w:rPr>
          <w:bCs/>
        </w:rPr>
        <w:t>сертификати</w:t>
      </w:r>
      <w:proofErr w:type="spellEnd"/>
      <w:r w:rsidRPr="0016708B">
        <w:rPr>
          <w:bCs/>
        </w:rPr>
        <w:t xml:space="preserve"> </w:t>
      </w:r>
      <w:proofErr w:type="spellStart"/>
      <w:r w:rsidRPr="0016708B">
        <w:rPr>
          <w:bCs/>
        </w:rPr>
        <w:t>за</w:t>
      </w:r>
      <w:proofErr w:type="spellEnd"/>
      <w:r w:rsidRPr="0016708B">
        <w:rPr>
          <w:bCs/>
        </w:rPr>
        <w:t xml:space="preserve"> </w:t>
      </w:r>
      <w:proofErr w:type="spellStart"/>
      <w:r w:rsidRPr="0016708B">
        <w:rPr>
          <w:bCs/>
        </w:rPr>
        <w:t>качество</w:t>
      </w:r>
      <w:proofErr w:type="spellEnd"/>
      <w:r w:rsidRPr="0016708B">
        <w:rPr>
          <w:bCs/>
        </w:rPr>
        <w:t xml:space="preserve"> и/</w:t>
      </w:r>
      <w:proofErr w:type="spellStart"/>
      <w:r w:rsidRPr="0016708B">
        <w:rPr>
          <w:bCs/>
        </w:rPr>
        <w:t>или</w:t>
      </w:r>
      <w:proofErr w:type="spellEnd"/>
      <w:r w:rsidRPr="0016708B">
        <w:rPr>
          <w:bCs/>
        </w:rPr>
        <w:t xml:space="preserve"> </w:t>
      </w:r>
      <w:proofErr w:type="spellStart"/>
      <w:r w:rsidRPr="0016708B">
        <w:rPr>
          <w:bCs/>
        </w:rPr>
        <w:t>изпитвателни</w:t>
      </w:r>
      <w:proofErr w:type="spellEnd"/>
      <w:r w:rsidRPr="0016708B">
        <w:rPr>
          <w:bCs/>
        </w:rPr>
        <w:t xml:space="preserve"> </w:t>
      </w:r>
      <w:proofErr w:type="spellStart"/>
      <w:r w:rsidRPr="0016708B">
        <w:rPr>
          <w:bCs/>
        </w:rPr>
        <w:t>протоколи</w:t>
      </w:r>
      <w:proofErr w:type="spellEnd"/>
      <w:r w:rsidRPr="0016708B">
        <w:rPr>
          <w:bCs/>
        </w:rPr>
        <w:t>.</w:t>
      </w:r>
    </w:p>
    <w:p w14:paraId="0CE15071" w14:textId="77777777" w:rsidR="00FB5DBF" w:rsidRDefault="00FB5DBF" w:rsidP="00E6594C">
      <w:pPr>
        <w:jc w:val="both"/>
        <w:rPr>
          <w:lang w:val="bg-BG"/>
        </w:rPr>
      </w:pPr>
    </w:p>
    <w:p w14:paraId="14171234" w14:textId="502121DD" w:rsidR="00155FD3" w:rsidRDefault="00155FD3" w:rsidP="00EF1B62">
      <w:pPr>
        <w:jc w:val="both"/>
        <w:rPr>
          <w:b/>
          <w:u w:val="single"/>
          <w:lang w:val="bg-BG"/>
        </w:rPr>
      </w:pPr>
    </w:p>
    <w:p w14:paraId="221D0144" w14:textId="4DC64958" w:rsidR="003A7999" w:rsidRDefault="003A7999" w:rsidP="00EF1B62">
      <w:pPr>
        <w:jc w:val="both"/>
        <w:rPr>
          <w:b/>
          <w:u w:val="single"/>
          <w:lang w:val="bg-BG"/>
        </w:rPr>
      </w:pPr>
    </w:p>
    <w:p w14:paraId="4AF8A549" w14:textId="77777777" w:rsidR="003A7999" w:rsidRDefault="003A7999" w:rsidP="00EF1B62">
      <w:pPr>
        <w:jc w:val="both"/>
        <w:rPr>
          <w:b/>
          <w:u w:val="single"/>
          <w:lang w:val="bg-BG"/>
        </w:rPr>
      </w:pPr>
    </w:p>
    <w:p w14:paraId="65FC8C1A" w14:textId="18A52F5F" w:rsidR="00EF1B62" w:rsidRPr="003A7999" w:rsidRDefault="00FB5DBF" w:rsidP="00EF1B62">
      <w:pPr>
        <w:jc w:val="both"/>
        <w:rPr>
          <w:lang w:val="bg-BG"/>
        </w:rPr>
      </w:pPr>
      <w:r w:rsidRPr="003A7999">
        <w:rPr>
          <w:b/>
          <w:u w:val="single"/>
          <w:lang w:val="bg-BG"/>
        </w:rPr>
        <w:lastRenderedPageBreak/>
        <w:t>ТЕХНИЧЕСКА СПЕЦИФИКАЦИЯ</w:t>
      </w:r>
    </w:p>
    <w:p w14:paraId="28C68297" w14:textId="77777777" w:rsidR="00AD207F" w:rsidRPr="003A7999" w:rsidRDefault="00AD207F" w:rsidP="00AD207F">
      <w:pPr>
        <w:pStyle w:val="Bodytext20"/>
        <w:jc w:val="center"/>
        <w:rPr>
          <w:sz w:val="24"/>
          <w:szCs w:val="24"/>
        </w:rPr>
      </w:pPr>
    </w:p>
    <w:p w14:paraId="1ACE23F7" w14:textId="37DBE375" w:rsidR="00735F3F" w:rsidRPr="003A7999" w:rsidRDefault="00735F3F" w:rsidP="00DF19BB">
      <w:pPr>
        <w:pStyle w:val="ListParagraph"/>
        <w:numPr>
          <w:ilvl w:val="0"/>
          <w:numId w:val="48"/>
        </w:numPr>
        <w:tabs>
          <w:tab w:val="left" w:pos="426"/>
        </w:tabs>
        <w:ind w:left="0" w:firstLine="0"/>
      </w:pPr>
      <w:r w:rsidRPr="003A7999">
        <w:rPr>
          <w:lang w:val="bg-BG"/>
        </w:rPr>
        <w:t xml:space="preserve">Количество </w:t>
      </w:r>
      <w:proofErr w:type="spellStart"/>
      <w:r w:rsidRPr="003A7999">
        <w:t>рамки</w:t>
      </w:r>
      <w:proofErr w:type="spellEnd"/>
      <w:r w:rsidRPr="003A7999">
        <w:t xml:space="preserve"> </w:t>
      </w:r>
      <w:proofErr w:type="spellStart"/>
      <w:r w:rsidRPr="003A7999">
        <w:t>за</w:t>
      </w:r>
      <w:proofErr w:type="spellEnd"/>
      <w:r w:rsidRPr="003A7999">
        <w:t xml:space="preserve"> </w:t>
      </w:r>
      <w:proofErr w:type="spellStart"/>
      <w:r w:rsidRPr="003A7999">
        <w:t>предпазна</w:t>
      </w:r>
      <w:proofErr w:type="spellEnd"/>
      <w:r w:rsidRPr="003A7999">
        <w:t xml:space="preserve"> </w:t>
      </w:r>
      <w:proofErr w:type="spellStart"/>
      <w:r w:rsidRPr="003A7999">
        <w:t>ограда</w:t>
      </w:r>
      <w:proofErr w:type="spellEnd"/>
      <w:r w:rsidRPr="003A7999">
        <w:t xml:space="preserve"> </w:t>
      </w:r>
      <w:proofErr w:type="spellStart"/>
      <w:r w:rsidRPr="003A7999">
        <w:t>за</w:t>
      </w:r>
      <w:proofErr w:type="spellEnd"/>
      <w:r w:rsidRPr="003A7999">
        <w:t xml:space="preserve"> </w:t>
      </w:r>
      <w:proofErr w:type="spellStart"/>
      <w:r w:rsidRPr="003A7999">
        <w:t>птици</w:t>
      </w:r>
      <w:proofErr w:type="spellEnd"/>
    </w:p>
    <w:p w14:paraId="5A27F620" w14:textId="761B9272" w:rsidR="00735F3F" w:rsidRPr="003A7999" w:rsidRDefault="00735F3F" w:rsidP="00DF19BB">
      <w:proofErr w:type="spellStart"/>
      <w:r w:rsidRPr="003A7999">
        <w:t>Производство</w:t>
      </w:r>
      <w:proofErr w:type="spellEnd"/>
      <w:r w:rsidRPr="003A7999">
        <w:t xml:space="preserve"> и </w:t>
      </w:r>
      <w:proofErr w:type="spellStart"/>
      <w:r w:rsidRPr="003A7999">
        <w:t>монтаж</w:t>
      </w:r>
      <w:proofErr w:type="spellEnd"/>
      <w:r w:rsidRPr="003A7999">
        <w:t xml:space="preserve"> </w:t>
      </w:r>
      <w:proofErr w:type="spellStart"/>
      <w:r w:rsidRPr="003A7999">
        <w:t>на</w:t>
      </w:r>
      <w:proofErr w:type="spellEnd"/>
      <w:r w:rsidRPr="003A7999">
        <w:t xml:space="preserve"> 13 </w:t>
      </w:r>
      <w:proofErr w:type="spellStart"/>
      <w:r w:rsidRPr="003A7999">
        <w:t>рамки</w:t>
      </w:r>
      <w:proofErr w:type="spellEnd"/>
      <w:r w:rsidRPr="003A7999">
        <w:t xml:space="preserve"> </w:t>
      </w:r>
      <w:proofErr w:type="spellStart"/>
      <w:r w:rsidRPr="003A7999">
        <w:t>за</w:t>
      </w:r>
      <w:proofErr w:type="spellEnd"/>
      <w:r w:rsidRPr="003A7999">
        <w:t xml:space="preserve"> </w:t>
      </w:r>
      <w:proofErr w:type="spellStart"/>
      <w:r w:rsidRPr="003A7999">
        <w:t>предпазна</w:t>
      </w:r>
      <w:proofErr w:type="spellEnd"/>
      <w:r w:rsidRPr="003A7999">
        <w:t xml:space="preserve"> </w:t>
      </w:r>
      <w:proofErr w:type="spellStart"/>
      <w:r w:rsidRPr="003A7999">
        <w:t>ограда</w:t>
      </w:r>
      <w:proofErr w:type="spellEnd"/>
      <w:r w:rsidRPr="003A7999">
        <w:t xml:space="preserve"> </w:t>
      </w:r>
      <w:proofErr w:type="spellStart"/>
      <w:r w:rsidRPr="003A7999">
        <w:t>за</w:t>
      </w:r>
      <w:proofErr w:type="spellEnd"/>
      <w:r w:rsidRPr="003A7999">
        <w:t xml:space="preserve"> </w:t>
      </w:r>
      <w:proofErr w:type="spellStart"/>
      <w:r w:rsidRPr="003A7999">
        <w:t>птици</w:t>
      </w:r>
      <w:proofErr w:type="spellEnd"/>
      <w:r w:rsidRPr="003A7999">
        <w:t xml:space="preserve"> 4х4 с </w:t>
      </w:r>
      <w:proofErr w:type="spellStart"/>
      <w:r w:rsidRPr="003A7999">
        <w:t>фундамент</w:t>
      </w:r>
      <w:proofErr w:type="spellEnd"/>
      <w:r w:rsidRPr="003A7999">
        <w:t>.</w:t>
      </w:r>
    </w:p>
    <w:p w14:paraId="4CDE654A" w14:textId="69688581" w:rsidR="00735F3F" w:rsidRPr="003A7999" w:rsidRDefault="00735F3F" w:rsidP="00DF19BB">
      <w:pPr>
        <w:pStyle w:val="ListParagraph"/>
        <w:numPr>
          <w:ilvl w:val="0"/>
          <w:numId w:val="48"/>
        </w:numPr>
        <w:tabs>
          <w:tab w:val="left" w:pos="426"/>
        </w:tabs>
        <w:ind w:left="0" w:firstLine="0"/>
        <w:rPr>
          <w:lang w:val="bg-BG"/>
        </w:rPr>
      </w:pPr>
      <w:r w:rsidRPr="003A7999">
        <w:rPr>
          <w:lang w:val="bg-BG"/>
        </w:rPr>
        <w:t>Основни д</w:t>
      </w:r>
      <w:r w:rsidR="003A7999" w:rsidRPr="003A7999">
        <w:rPr>
          <w:lang w:val="bg-BG"/>
        </w:rPr>
        <w:t>е</w:t>
      </w:r>
      <w:r w:rsidRPr="003A7999">
        <w:rPr>
          <w:lang w:val="bg-BG"/>
        </w:rPr>
        <w:t>йности</w:t>
      </w:r>
    </w:p>
    <w:p w14:paraId="4A1A1692" w14:textId="15D94FFD" w:rsidR="00735F3F" w:rsidRPr="003A7999" w:rsidRDefault="00735F3F" w:rsidP="00DF19BB">
      <w:proofErr w:type="spellStart"/>
      <w:r w:rsidRPr="003A7999">
        <w:t>Дейностите</w:t>
      </w:r>
      <w:proofErr w:type="spellEnd"/>
      <w:r w:rsidRPr="003A7999">
        <w:t xml:space="preserve"> </w:t>
      </w:r>
      <w:proofErr w:type="spellStart"/>
      <w:r w:rsidRPr="003A7999">
        <w:t>включват</w:t>
      </w:r>
      <w:proofErr w:type="spellEnd"/>
      <w:r w:rsidRPr="003A7999">
        <w:t>:</w:t>
      </w:r>
    </w:p>
    <w:p w14:paraId="65E0BCEC" w14:textId="77777777" w:rsidR="00735F3F" w:rsidRPr="003A7999" w:rsidRDefault="00735F3F" w:rsidP="00DF19BB">
      <w:r w:rsidRPr="003A7999">
        <w:t xml:space="preserve">- </w:t>
      </w:r>
      <w:proofErr w:type="spellStart"/>
      <w:r w:rsidRPr="003A7999">
        <w:t>демонтаж</w:t>
      </w:r>
      <w:proofErr w:type="spellEnd"/>
      <w:r w:rsidRPr="003A7999">
        <w:t xml:space="preserve">, </w:t>
      </w:r>
      <w:proofErr w:type="spellStart"/>
      <w:r w:rsidRPr="003A7999">
        <w:t>производство</w:t>
      </w:r>
      <w:proofErr w:type="spellEnd"/>
      <w:r w:rsidRPr="003A7999">
        <w:t xml:space="preserve"> и </w:t>
      </w:r>
      <w:proofErr w:type="spellStart"/>
      <w:r w:rsidRPr="003A7999">
        <w:t>монтаж</w:t>
      </w:r>
      <w:proofErr w:type="spellEnd"/>
      <w:r w:rsidRPr="003A7999">
        <w:t xml:space="preserve"> </w:t>
      </w:r>
      <w:proofErr w:type="spellStart"/>
      <w:r w:rsidRPr="003A7999">
        <w:t>на</w:t>
      </w:r>
      <w:proofErr w:type="spellEnd"/>
      <w:r w:rsidRPr="003A7999">
        <w:t xml:space="preserve"> </w:t>
      </w:r>
      <w:proofErr w:type="spellStart"/>
      <w:r w:rsidRPr="003A7999">
        <w:t>нови</w:t>
      </w:r>
      <w:proofErr w:type="spellEnd"/>
      <w:r w:rsidRPr="003A7999">
        <w:t xml:space="preserve"> </w:t>
      </w:r>
      <w:proofErr w:type="spellStart"/>
      <w:r w:rsidRPr="003A7999">
        <w:t>рамки</w:t>
      </w:r>
      <w:proofErr w:type="spellEnd"/>
    </w:p>
    <w:p w14:paraId="5F8B2815" w14:textId="6B74C60A" w:rsidR="00653EF0" w:rsidRPr="003A7999" w:rsidRDefault="00653EF0" w:rsidP="00735F3F">
      <w:pPr>
        <w:rPr>
          <w:lang w:val="bg-BG"/>
        </w:rPr>
      </w:pPr>
      <w:r w:rsidRPr="003A7999">
        <w:rPr>
          <w:lang w:val="bg-BG"/>
        </w:rPr>
        <w:t>3.  Материали и характеристик</w:t>
      </w:r>
      <w:r w:rsidR="00DF19BB" w:rsidRPr="003A7999">
        <w:rPr>
          <w:lang w:val="bg-BG"/>
        </w:rPr>
        <w:t>и на материалите</w:t>
      </w:r>
    </w:p>
    <w:p w14:paraId="79BC9A6C" w14:textId="30D7BD6F" w:rsidR="00735F3F" w:rsidRPr="003A7999" w:rsidRDefault="00735F3F" w:rsidP="00735F3F">
      <w:proofErr w:type="spellStart"/>
      <w:r w:rsidRPr="003A7999">
        <w:t>За</w:t>
      </w:r>
      <w:proofErr w:type="spellEnd"/>
      <w:r w:rsidRPr="003A7999">
        <w:t xml:space="preserve"> </w:t>
      </w:r>
      <w:proofErr w:type="spellStart"/>
      <w:r w:rsidRPr="003A7999">
        <w:t>производството</w:t>
      </w:r>
      <w:proofErr w:type="spellEnd"/>
      <w:r w:rsidRPr="003A7999">
        <w:t xml:space="preserve"> </w:t>
      </w:r>
      <w:proofErr w:type="spellStart"/>
      <w:r w:rsidRPr="003A7999">
        <w:t>на</w:t>
      </w:r>
      <w:proofErr w:type="spellEnd"/>
      <w:r w:rsidRPr="003A7999">
        <w:t xml:space="preserve"> 1 </w:t>
      </w:r>
      <w:proofErr w:type="spellStart"/>
      <w:r w:rsidRPr="003A7999">
        <w:t>бр</w:t>
      </w:r>
      <w:proofErr w:type="spellEnd"/>
      <w:r w:rsidRPr="003A7999">
        <w:t xml:space="preserve">. </w:t>
      </w:r>
      <w:proofErr w:type="spellStart"/>
      <w:r w:rsidRPr="003A7999">
        <w:t>рамка</w:t>
      </w:r>
      <w:proofErr w:type="spellEnd"/>
      <w:r w:rsidRPr="003A7999">
        <w:t xml:space="preserve"> </w:t>
      </w:r>
      <w:proofErr w:type="spellStart"/>
      <w:r w:rsidRPr="003A7999">
        <w:t>за</w:t>
      </w:r>
      <w:proofErr w:type="spellEnd"/>
      <w:r w:rsidRPr="003A7999">
        <w:t xml:space="preserve"> </w:t>
      </w:r>
      <w:proofErr w:type="spellStart"/>
      <w:r w:rsidRPr="003A7999">
        <w:t>предпазна</w:t>
      </w:r>
      <w:proofErr w:type="spellEnd"/>
      <w:r w:rsidRPr="003A7999">
        <w:t xml:space="preserve"> </w:t>
      </w:r>
      <w:proofErr w:type="spellStart"/>
      <w:r w:rsidRPr="003A7999">
        <w:t>ограда</w:t>
      </w:r>
      <w:proofErr w:type="spellEnd"/>
      <w:r w:rsidRPr="003A7999">
        <w:t xml:space="preserve"> </w:t>
      </w:r>
      <w:proofErr w:type="spellStart"/>
      <w:r w:rsidRPr="003A7999">
        <w:t>за</w:t>
      </w:r>
      <w:proofErr w:type="spellEnd"/>
      <w:r w:rsidRPr="003A7999">
        <w:t xml:space="preserve"> </w:t>
      </w:r>
      <w:proofErr w:type="spellStart"/>
      <w:r w:rsidRPr="003A7999">
        <w:t>птици</w:t>
      </w:r>
      <w:proofErr w:type="spellEnd"/>
      <w:r w:rsidRPr="003A7999">
        <w:t xml:space="preserve"> 4х4 с </w:t>
      </w:r>
      <w:proofErr w:type="spellStart"/>
      <w:r w:rsidRPr="003A7999">
        <w:t>фундамент</w:t>
      </w:r>
      <w:proofErr w:type="spellEnd"/>
      <w:r w:rsidRPr="003A7999">
        <w:t xml:space="preserve"> </w:t>
      </w:r>
      <w:proofErr w:type="spellStart"/>
      <w:r w:rsidRPr="003A7999">
        <w:t>са</w:t>
      </w:r>
      <w:proofErr w:type="spellEnd"/>
      <w:r w:rsidRPr="003A7999">
        <w:t xml:space="preserve"> </w:t>
      </w:r>
      <w:proofErr w:type="spellStart"/>
      <w:r w:rsidRPr="003A7999">
        <w:t>необходими</w:t>
      </w:r>
      <w:proofErr w:type="spellEnd"/>
      <w:r w:rsidRPr="003A7999">
        <w:t>:</w:t>
      </w:r>
    </w:p>
    <w:p w14:paraId="537D28A1" w14:textId="77777777" w:rsidR="00735F3F" w:rsidRPr="003A7999" w:rsidRDefault="00735F3F" w:rsidP="00735F3F">
      <w:r w:rsidRPr="003A7999">
        <w:t xml:space="preserve">- 2 </w:t>
      </w:r>
      <w:proofErr w:type="spellStart"/>
      <w:r w:rsidRPr="003A7999">
        <w:t>бр</w:t>
      </w:r>
      <w:proofErr w:type="spellEnd"/>
      <w:r w:rsidRPr="003A7999">
        <w:t xml:space="preserve">. </w:t>
      </w:r>
      <w:proofErr w:type="spellStart"/>
      <w:r w:rsidRPr="003A7999">
        <w:t>поцинкован</w:t>
      </w:r>
      <w:proofErr w:type="spellEnd"/>
      <w:r w:rsidRPr="003A7999">
        <w:t xml:space="preserve"> </w:t>
      </w:r>
      <w:proofErr w:type="spellStart"/>
      <w:r w:rsidRPr="003A7999">
        <w:t>студено</w:t>
      </w:r>
      <w:proofErr w:type="spellEnd"/>
      <w:r w:rsidRPr="003A7999">
        <w:t xml:space="preserve"> </w:t>
      </w:r>
      <w:proofErr w:type="spellStart"/>
      <w:r w:rsidRPr="003A7999">
        <w:t>огънат</w:t>
      </w:r>
      <w:proofErr w:type="spellEnd"/>
      <w:r w:rsidRPr="003A7999">
        <w:t xml:space="preserve"> П-</w:t>
      </w:r>
      <w:proofErr w:type="spellStart"/>
      <w:r w:rsidRPr="003A7999">
        <w:t>образен</w:t>
      </w:r>
      <w:proofErr w:type="spellEnd"/>
      <w:r w:rsidRPr="003A7999">
        <w:t xml:space="preserve"> </w:t>
      </w:r>
      <w:proofErr w:type="spellStart"/>
      <w:r w:rsidRPr="003A7999">
        <w:t>профил</w:t>
      </w:r>
      <w:proofErr w:type="spellEnd"/>
      <w:r w:rsidRPr="003A7999">
        <w:t xml:space="preserve">, с </w:t>
      </w:r>
      <w:proofErr w:type="spellStart"/>
      <w:r w:rsidRPr="003A7999">
        <w:t>размери</w:t>
      </w:r>
      <w:proofErr w:type="spellEnd"/>
      <w:r w:rsidRPr="003A7999">
        <w:t xml:space="preserve">: 210 /40/ 5 </w:t>
      </w:r>
      <w:proofErr w:type="spellStart"/>
      <w:proofErr w:type="gramStart"/>
      <w:r w:rsidRPr="003A7999">
        <w:t>мм</w:t>
      </w:r>
      <w:proofErr w:type="spellEnd"/>
      <w:r w:rsidRPr="003A7999">
        <w:t xml:space="preserve">  с</w:t>
      </w:r>
      <w:proofErr w:type="gramEnd"/>
      <w:r w:rsidRPr="003A7999">
        <w:t xml:space="preserve"> </w:t>
      </w:r>
      <w:proofErr w:type="spellStart"/>
      <w:r w:rsidRPr="003A7999">
        <w:t>дължина</w:t>
      </w:r>
      <w:proofErr w:type="spellEnd"/>
      <w:r w:rsidRPr="003A7999">
        <w:t xml:space="preserve"> – 4 м</w:t>
      </w:r>
    </w:p>
    <w:p w14:paraId="038C8B06" w14:textId="77777777" w:rsidR="00735F3F" w:rsidRPr="003A7999" w:rsidRDefault="00735F3F" w:rsidP="00735F3F">
      <w:r w:rsidRPr="003A7999">
        <w:t xml:space="preserve">- 2 </w:t>
      </w:r>
      <w:proofErr w:type="spellStart"/>
      <w:r w:rsidRPr="003A7999">
        <w:t>бр</w:t>
      </w:r>
      <w:proofErr w:type="spellEnd"/>
      <w:r w:rsidRPr="003A7999">
        <w:t xml:space="preserve">. </w:t>
      </w:r>
      <w:proofErr w:type="spellStart"/>
      <w:r w:rsidRPr="003A7999">
        <w:t>поцинкован</w:t>
      </w:r>
      <w:proofErr w:type="spellEnd"/>
      <w:r w:rsidRPr="003A7999">
        <w:t xml:space="preserve"> </w:t>
      </w:r>
      <w:proofErr w:type="spellStart"/>
      <w:r w:rsidRPr="003A7999">
        <w:t>студено</w:t>
      </w:r>
      <w:proofErr w:type="spellEnd"/>
      <w:r w:rsidRPr="003A7999">
        <w:t xml:space="preserve"> </w:t>
      </w:r>
      <w:proofErr w:type="spellStart"/>
      <w:r w:rsidRPr="003A7999">
        <w:t>огънат</w:t>
      </w:r>
      <w:proofErr w:type="spellEnd"/>
      <w:r w:rsidRPr="003A7999">
        <w:t xml:space="preserve"> П-</w:t>
      </w:r>
      <w:proofErr w:type="spellStart"/>
      <w:r w:rsidRPr="003A7999">
        <w:t>образен</w:t>
      </w:r>
      <w:proofErr w:type="spellEnd"/>
      <w:r w:rsidRPr="003A7999">
        <w:t xml:space="preserve"> </w:t>
      </w:r>
      <w:proofErr w:type="spellStart"/>
      <w:r w:rsidRPr="003A7999">
        <w:t>профил</w:t>
      </w:r>
      <w:proofErr w:type="spellEnd"/>
      <w:r w:rsidRPr="003A7999">
        <w:t xml:space="preserve">, с </w:t>
      </w:r>
      <w:proofErr w:type="spellStart"/>
      <w:r w:rsidRPr="003A7999">
        <w:t>размери</w:t>
      </w:r>
      <w:proofErr w:type="spellEnd"/>
      <w:r w:rsidRPr="003A7999">
        <w:t xml:space="preserve">: </w:t>
      </w:r>
      <w:proofErr w:type="spellStart"/>
      <w:r w:rsidRPr="003A7999">
        <w:t>височина</w:t>
      </w:r>
      <w:proofErr w:type="spellEnd"/>
      <w:r w:rsidRPr="003A7999">
        <w:t xml:space="preserve"> – 210/40/5 </w:t>
      </w:r>
      <w:proofErr w:type="spellStart"/>
      <w:r w:rsidRPr="003A7999">
        <w:t>мм</w:t>
      </w:r>
      <w:proofErr w:type="spellEnd"/>
      <w:r w:rsidRPr="003A7999">
        <w:t xml:space="preserve"> с </w:t>
      </w:r>
      <w:proofErr w:type="spellStart"/>
      <w:r w:rsidRPr="003A7999">
        <w:t>дължина</w:t>
      </w:r>
      <w:proofErr w:type="spellEnd"/>
      <w:r w:rsidRPr="003A7999">
        <w:t xml:space="preserve"> – 2 м</w:t>
      </w:r>
    </w:p>
    <w:p w14:paraId="41BE1330" w14:textId="77777777" w:rsidR="00735F3F" w:rsidRPr="003A7999" w:rsidRDefault="00735F3F" w:rsidP="00735F3F">
      <w:r w:rsidRPr="003A7999">
        <w:t xml:space="preserve">- 2 </w:t>
      </w:r>
      <w:proofErr w:type="spellStart"/>
      <w:r w:rsidRPr="003A7999">
        <w:t>бр</w:t>
      </w:r>
      <w:proofErr w:type="spellEnd"/>
      <w:r w:rsidRPr="003A7999">
        <w:t xml:space="preserve">. </w:t>
      </w:r>
      <w:proofErr w:type="spellStart"/>
      <w:r w:rsidRPr="003A7999">
        <w:t>поцинкован</w:t>
      </w:r>
      <w:proofErr w:type="spellEnd"/>
      <w:r w:rsidRPr="003A7999">
        <w:t xml:space="preserve"> </w:t>
      </w:r>
      <w:proofErr w:type="spellStart"/>
      <w:r w:rsidRPr="003A7999">
        <w:t>студено</w:t>
      </w:r>
      <w:proofErr w:type="spellEnd"/>
      <w:r w:rsidRPr="003A7999">
        <w:t xml:space="preserve"> </w:t>
      </w:r>
      <w:proofErr w:type="spellStart"/>
      <w:r w:rsidRPr="003A7999">
        <w:t>огънат</w:t>
      </w:r>
      <w:proofErr w:type="spellEnd"/>
      <w:r w:rsidRPr="003A7999">
        <w:t xml:space="preserve"> П-</w:t>
      </w:r>
      <w:proofErr w:type="spellStart"/>
      <w:r w:rsidRPr="003A7999">
        <w:t>образен</w:t>
      </w:r>
      <w:proofErr w:type="spellEnd"/>
      <w:r w:rsidRPr="003A7999">
        <w:t xml:space="preserve"> </w:t>
      </w:r>
      <w:proofErr w:type="spellStart"/>
      <w:r w:rsidRPr="003A7999">
        <w:t>профил</w:t>
      </w:r>
      <w:proofErr w:type="spellEnd"/>
      <w:r w:rsidRPr="003A7999">
        <w:t xml:space="preserve">, с </w:t>
      </w:r>
      <w:proofErr w:type="spellStart"/>
      <w:r w:rsidRPr="003A7999">
        <w:t>размери</w:t>
      </w:r>
      <w:proofErr w:type="spellEnd"/>
      <w:r w:rsidRPr="003A7999">
        <w:t xml:space="preserve">: </w:t>
      </w:r>
      <w:proofErr w:type="spellStart"/>
      <w:r w:rsidRPr="003A7999">
        <w:t>височина</w:t>
      </w:r>
      <w:proofErr w:type="spellEnd"/>
      <w:r w:rsidRPr="003A7999">
        <w:t xml:space="preserve"> – 215/40/5 </w:t>
      </w:r>
      <w:proofErr w:type="spellStart"/>
      <w:r w:rsidRPr="003A7999">
        <w:t>мм</w:t>
      </w:r>
      <w:proofErr w:type="spellEnd"/>
      <w:r w:rsidRPr="003A7999">
        <w:t xml:space="preserve"> с </w:t>
      </w:r>
      <w:proofErr w:type="spellStart"/>
      <w:r w:rsidRPr="003A7999">
        <w:t>дължина</w:t>
      </w:r>
      <w:proofErr w:type="spellEnd"/>
      <w:r w:rsidRPr="003A7999">
        <w:t xml:space="preserve"> – 0,5 м</w:t>
      </w:r>
    </w:p>
    <w:p w14:paraId="33F2E025" w14:textId="77777777" w:rsidR="00735F3F" w:rsidRPr="003A7999" w:rsidRDefault="00735F3F" w:rsidP="00735F3F">
      <w:r w:rsidRPr="003A7999">
        <w:t xml:space="preserve"> - 1 </w:t>
      </w:r>
      <w:proofErr w:type="spellStart"/>
      <w:r w:rsidRPr="003A7999">
        <w:t>бр</w:t>
      </w:r>
      <w:proofErr w:type="spellEnd"/>
      <w:r w:rsidRPr="003A7999">
        <w:t xml:space="preserve">. </w:t>
      </w:r>
      <w:proofErr w:type="spellStart"/>
      <w:proofErr w:type="gramStart"/>
      <w:r w:rsidRPr="003A7999">
        <w:t>поцинкован</w:t>
      </w:r>
      <w:proofErr w:type="spellEnd"/>
      <w:r w:rsidRPr="003A7999">
        <w:t xml:space="preserve">  </w:t>
      </w:r>
      <w:proofErr w:type="spellStart"/>
      <w:r w:rsidRPr="003A7999">
        <w:t>горещо</w:t>
      </w:r>
      <w:proofErr w:type="spellEnd"/>
      <w:proofErr w:type="gramEnd"/>
      <w:r w:rsidRPr="003A7999">
        <w:t xml:space="preserve"> </w:t>
      </w:r>
      <w:proofErr w:type="spellStart"/>
      <w:r w:rsidRPr="003A7999">
        <w:t>валцован</w:t>
      </w:r>
      <w:proofErr w:type="spellEnd"/>
      <w:r w:rsidRPr="003A7999">
        <w:t xml:space="preserve"> L-</w:t>
      </w:r>
      <w:proofErr w:type="spellStart"/>
      <w:r w:rsidRPr="003A7999">
        <w:t>образен</w:t>
      </w:r>
      <w:proofErr w:type="spellEnd"/>
      <w:r w:rsidRPr="003A7999">
        <w:t xml:space="preserve"> </w:t>
      </w:r>
      <w:proofErr w:type="spellStart"/>
      <w:r w:rsidRPr="003A7999">
        <w:t>профил</w:t>
      </w:r>
      <w:proofErr w:type="spellEnd"/>
      <w:r w:rsidRPr="003A7999">
        <w:t xml:space="preserve">, с </w:t>
      </w:r>
      <w:proofErr w:type="spellStart"/>
      <w:r w:rsidRPr="003A7999">
        <w:t>размери</w:t>
      </w:r>
      <w:proofErr w:type="spellEnd"/>
      <w:r w:rsidRPr="003A7999">
        <w:t xml:space="preserve">:– 70 /70/5 </w:t>
      </w:r>
      <w:proofErr w:type="spellStart"/>
      <w:r w:rsidRPr="003A7999">
        <w:t>мм</w:t>
      </w:r>
      <w:proofErr w:type="spellEnd"/>
      <w:r w:rsidRPr="003A7999">
        <w:t xml:space="preserve">, с </w:t>
      </w:r>
      <w:proofErr w:type="spellStart"/>
      <w:r w:rsidRPr="003A7999">
        <w:t>дължина</w:t>
      </w:r>
      <w:proofErr w:type="spellEnd"/>
      <w:r w:rsidRPr="003A7999">
        <w:t xml:space="preserve"> – 4 м</w:t>
      </w:r>
    </w:p>
    <w:p w14:paraId="078DBEC4" w14:textId="77777777" w:rsidR="00735F3F" w:rsidRPr="003A7999" w:rsidRDefault="00735F3F" w:rsidP="00735F3F">
      <w:r w:rsidRPr="003A7999">
        <w:t xml:space="preserve">- </w:t>
      </w:r>
      <w:proofErr w:type="spellStart"/>
      <w:r w:rsidRPr="003A7999">
        <w:t>крепежни</w:t>
      </w:r>
      <w:proofErr w:type="spellEnd"/>
      <w:r w:rsidRPr="003A7999">
        <w:t xml:space="preserve"> </w:t>
      </w:r>
      <w:proofErr w:type="spellStart"/>
      <w:r w:rsidRPr="003A7999">
        <w:t>елементи</w:t>
      </w:r>
      <w:proofErr w:type="spellEnd"/>
    </w:p>
    <w:p w14:paraId="236A4E3A" w14:textId="77777777" w:rsidR="00DF19BB" w:rsidRPr="003A7999" w:rsidRDefault="00DF19BB" w:rsidP="00735F3F"/>
    <w:p w14:paraId="63DC1814" w14:textId="4047DD9D" w:rsidR="00735F3F" w:rsidRPr="003A7999" w:rsidRDefault="00DF19BB" w:rsidP="00735F3F">
      <w:r w:rsidRPr="003A7999">
        <w:rPr>
          <w:lang w:val="bg-BG"/>
        </w:rPr>
        <w:t>*</w:t>
      </w:r>
      <w:proofErr w:type="spellStart"/>
      <w:r w:rsidR="00735F3F" w:rsidRPr="003A7999">
        <w:t>Дебелината</w:t>
      </w:r>
      <w:proofErr w:type="spellEnd"/>
      <w:r w:rsidR="00735F3F" w:rsidRPr="003A7999">
        <w:t xml:space="preserve"> </w:t>
      </w:r>
      <w:proofErr w:type="spellStart"/>
      <w:r w:rsidR="00735F3F" w:rsidRPr="003A7999">
        <w:t>на</w:t>
      </w:r>
      <w:proofErr w:type="spellEnd"/>
      <w:r w:rsidR="00735F3F" w:rsidRPr="003A7999">
        <w:t xml:space="preserve"> </w:t>
      </w:r>
      <w:proofErr w:type="spellStart"/>
      <w:r w:rsidR="00735F3F" w:rsidRPr="003A7999">
        <w:t>цинковото</w:t>
      </w:r>
      <w:proofErr w:type="spellEnd"/>
      <w:r w:rsidR="00735F3F" w:rsidRPr="003A7999">
        <w:t xml:space="preserve"> </w:t>
      </w:r>
      <w:proofErr w:type="spellStart"/>
      <w:r w:rsidR="00735F3F" w:rsidRPr="003A7999">
        <w:t>покритие</w:t>
      </w:r>
      <w:proofErr w:type="spellEnd"/>
      <w:r w:rsidR="00735F3F" w:rsidRPr="003A7999">
        <w:t xml:space="preserve"> </w:t>
      </w:r>
      <w:proofErr w:type="spellStart"/>
      <w:r w:rsidR="00735F3F" w:rsidRPr="003A7999">
        <w:t>да</w:t>
      </w:r>
      <w:proofErr w:type="spellEnd"/>
      <w:r w:rsidR="00735F3F" w:rsidRPr="003A7999">
        <w:t xml:space="preserve"> </w:t>
      </w:r>
      <w:proofErr w:type="spellStart"/>
      <w:r w:rsidR="00735F3F" w:rsidRPr="003A7999">
        <w:t>отговаря</w:t>
      </w:r>
      <w:proofErr w:type="spellEnd"/>
      <w:r w:rsidR="00735F3F" w:rsidRPr="003A7999">
        <w:t xml:space="preserve"> </w:t>
      </w:r>
      <w:proofErr w:type="spellStart"/>
      <w:r w:rsidR="00735F3F" w:rsidRPr="003A7999">
        <w:t>на</w:t>
      </w:r>
      <w:proofErr w:type="spellEnd"/>
      <w:r w:rsidR="00735F3F" w:rsidRPr="003A7999">
        <w:t xml:space="preserve"> </w:t>
      </w:r>
      <w:proofErr w:type="spellStart"/>
      <w:r w:rsidR="00735F3F" w:rsidRPr="003A7999">
        <w:t>стандарт</w:t>
      </w:r>
      <w:proofErr w:type="spellEnd"/>
      <w:r w:rsidR="00735F3F" w:rsidRPr="003A7999">
        <w:t xml:space="preserve"> - БДС EN ISO 1461 „</w:t>
      </w:r>
      <w:proofErr w:type="spellStart"/>
      <w:r w:rsidR="00735F3F" w:rsidRPr="003A7999">
        <w:t>Горещо</w:t>
      </w:r>
      <w:proofErr w:type="spellEnd"/>
      <w:r w:rsidR="00735F3F" w:rsidRPr="003A7999">
        <w:t xml:space="preserve"> </w:t>
      </w:r>
      <w:proofErr w:type="spellStart"/>
      <w:r w:rsidR="00735F3F" w:rsidRPr="003A7999">
        <w:t>поцинковане</w:t>
      </w:r>
      <w:proofErr w:type="spellEnd"/>
      <w:r w:rsidR="00735F3F" w:rsidRPr="003A7999">
        <w:t xml:space="preserve"> </w:t>
      </w:r>
      <w:proofErr w:type="spellStart"/>
      <w:r w:rsidR="00735F3F" w:rsidRPr="003A7999">
        <w:t>върху</w:t>
      </w:r>
      <w:proofErr w:type="spellEnd"/>
      <w:r w:rsidR="00735F3F" w:rsidRPr="003A7999">
        <w:t xml:space="preserve"> </w:t>
      </w:r>
      <w:proofErr w:type="spellStart"/>
      <w:r w:rsidR="00735F3F" w:rsidRPr="003A7999">
        <w:t>желязо</w:t>
      </w:r>
      <w:proofErr w:type="spellEnd"/>
      <w:r w:rsidR="00735F3F" w:rsidRPr="003A7999">
        <w:t xml:space="preserve"> и </w:t>
      </w:r>
      <w:proofErr w:type="spellStart"/>
      <w:r w:rsidR="00735F3F" w:rsidRPr="003A7999">
        <w:t>стоманени</w:t>
      </w:r>
      <w:proofErr w:type="spellEnd"/>
      <w:r w:rsidR="00735F3F" w:rsidRPr="003A7999">
        <w:t xml:space="preserve"> </w:t>
      </w:r>
      <w:proofErr w:type="spellStart"/>
      <w:r w:rsidR="00735F3F" w:rsidRPr="003A7999">
        <w:t>изделия</w:t>
      </w:r>
      <w:proofErr w:type="spellEnd"/>
      <w:r w:rsidR="00735F3F" w:rsidRPr="003A7999">
        <w:t xml:space="preserve"> –</w:t>
      </w:r>
      <w:r w:rsidR="00735F3F" w:rsidRPr="003A7999">
        <w:rPr>
          <w:rFonts w:ascii="Open Sans" w:hAnsi="Open Sans" w:cs="Open Sans"/>
          <w:shd w:val="clear" w:color="auto" w:fill="FFFFFF"/>
        </w:rPr>
        <w:t xml:space="preserve"> </w:t>
      </w:r>
      <w:proofErr w:type="spellStart"/>
      <w:r w:rsidR="00735F3F" w:rsidRPr="003A7999">
        <w:t>Спецификации</w:t>
      </w:r>
      <w:proofErr w:type="spellEnd"/>
      <w:r w:rsidR="00735F3F" w:rsidRPr="003A7999">
        <w:t xml:space="preserve"> и </w:t>
      </w:r>
      <w:proofErr w:type="spellStart"/>
      <w:r w:rsidR="00735F3F" w:rsidRPr="003A7999">
        <w:t>методи</w:t>
      </w:r>
      <w:proofErr w:type="spellEnd"/>
      <w:r w:rsidR="00735F3F" w:rsidRPr="003A7999">
        <w:t xml:space="preserve"> </w:t>
      </w:r>
      <w:proofErr w:type="spellStart"/>
      <w:r w:rsidR="00735F3F" w:rsidRPr="003A7999">
        <w:t>за</w:t>
      </w:r>
      <w:proofErr w:type="spellEnd"/>
      <w:r w:rsidR="00735F3F" w:rsidRPr="003A7999">
        <w:t xml:space="preserve"> </w:t>
      </w:r>
      <w:proofErr w:type="spellStart"/>
      <w:r w:rsidR="00735F3F" w:rsidRPr="003A7999">
        <w:t>изпитване</w:t>
      </w:r>
      <w:proofErr w:type="spellEnd"/>
      <w:r w:rsidR="00735F3F" w:rsidRPr="003A7999">
        <w:t>“</w:t>
      </w:r>
    </w:p>
    <w:p w14:paraId="47C631BD" w14:textId="77777777" w:rsidR="00DF19BB" w:rsidRPr="003A7999" w:rsidRDefault="00DF19BB" w:rsidP="00735F3F"/>
    <w:p w14:paraId="0D949DEC" w14:textId="200DAD83" w:rsidR="00735F3F" w:rsidRPr="003A7999" w:rsidRDefault="00735F3F" w:rsidP="00735F3F">
      <w:proofErr w:type="spellStart"/>
      <w:r w:rsidRPr="003A7999">
        <w:t>Рамките</w:t>
      </w:r>
      <w:proofErr w:type="spellEnd"/>
      <w:r w:rsidRPr="003A7999">
        <w:t xml:space="preserve"> </w:t>
      </w:r>
      <w:proofErr w:type="spellStart"/>
      <w:r w:rsidRPr="003A7999">
        <w:t>трябва</w:t>
      </w:r>
      <w:proofErr w:type="spellEnd"/>
      <w:r w:rsidRPr="003A7999">
        <w:t xml:space="preserve"> </w:t>
      </w:r>
      <w:proofErr w:type="spellStart"/>
      <w:r w:rsidRPr="003A7999">
        <w:t>да</w:t>
      </w:r>
      <w:proofErr w:type="spellEnd"/>
      <w:r w:rsidRPr="003A7999">
        <w:t xml:space="preserve"> </w:t>
      </w:r>
      <w:proofErr w:type="spellStart"/>
      <w:r w:rsidRPr="003A7999">
        <w:t>бъдат</w:t>
      </w:r>
      <w:proofErr w:type="spellEnd"/>
      <w:r w:rsidRPr="003A7999">
        <w:t xml:space="preserve"> </w:t>
      </w:r>
      <w:proofErr w:type="spellStart"/>
      <w:r w:rsidRPr="003A7999">
        <w:t>монтирани</w:t>
      </w:r>
      <w:proofErr w:type="spellEnd"/>
      <w:r w:rsidRPr="003A7999">
        <w:t xml:space="preserve"> </w:t>
      </w:r>
      <w:proofErr w:type="spellStart"/>
      <w:r w:rsidRPr="003A7999">
        <w:t>върху</w:t>
      </w:r>
      <w:proofErr w:type="spellEnd"/>
      <w:r w:rsidRPr="003A7999">
        <w:t xml:space="preserve"> </w:t>
      </w:r>
      <w:proofErr w:type="spellStart"/>
      <w:r w:rsidRPr="003A7999">
        <w:t>бетонови</w:t>
      </w:r>
      <w:proofErr w:type="spellEnd"/>
      <w:r w:rsidRPr="003A7999">
        <w:t xml:space="preserve"> </w:t>
      </w:r>
      <w:proofErr w:type="spellStart"/>
      <w:r w:rsidRPr="003A7999">
        <w:t>фундаменти</w:t>
      </w:r>
      <w:proofErr w:type="spellEnd"/>
      <w:r w:rsidRPr="003A7999">
        <w:t xml:space="preserve"> с </w:t>
      </w:r>
      <w:proofErr w:type="spellStart"/>
      <w:r w:rsidRPr="003A7999">
        <w:t>размери</w:t>
      </w:r>
      <w:proofErr w:type="spellEnd"/>
      <w:r w:rsidRPr="003A7999">
        <w:t xml:space="preserve"> 30 </w:t>
      </w:r>
      <w:proofErr w:type="spellStart"/>
      <w:r w:rsidRPr="003A7999">
        <w:t>см</w:t>
      </w:r>
      <w:proofErr w:type="spellEnd"/>
      <w:r w:rsidRPr="003A7999">
        <w:t xml:space="preserve"> / 30 </w:t>
      </w:r>
      <w:proofErr w:type="spellStart"/>
      <w:r w:rsidRPr="003A7999">
        <w:t>см</w:t>
      </w:r>
      <w:proofErr w:type="spellEnd"/>
      <w:r w:rsidRPr="003A7999">
        <w:t xml:space="preserve"> и </w:t>
      </w:r>
      <w:proofErr w:type="spellStart"/>
      <w:r w:rsidRPr="003A7999">
        <w:t>дълбочина</w:t>
      </w:r>
      <w:proofErr w:type="spellEnd"/>
      <w:r w:rsidRPr="003A7999">
        <w:t xml:space="preserve"> 110 </w:t>
      </w:r>
      <w:proofErr w:type="spellStart"/>
      <w:r w:rsidRPr="003A7999">
        <w:t>см</w:t>
      </w:r>
      <w:proofErr w:type="spellEnd"/>
      <w:r w:rsidRPr="003A7999">
        <w:t xml:space="preserve">. </w:t>
      </w:r>
      <w:proofErr w:type="spellStart"/>
      <w:r w:rsidRPr="003A7999">
        <w:t>Клас</w:t>
      </w:r>
      <w:proofErr w:type="spellEnd"/>
      <w:r w:rsidRPr="003A7999">
        <w:t xml:space="preserve"> </w:t>
      </w:r>
      <w:proofErr w:type="spellStart"/>
      <w:r w:rsidRPr="003A7999">
        <w:t>на</w:t>
      </w:r>
      <w:proofErr w:type="spellEnd"/>
      <w:r w:rsidRPr="003A7999">
        <w:t xml:space="preserve"> </w:t>
      </w:r>
      <w:proofErr w:type="spellStart"/>
      <w:r w:rsidRPr="003A7999">
        <w:t>бетона</w:t>
      </w:r>
      <w:proofErr w:type="spellEnd"/>
      <w:r w:rsidRPr="003A7999">
        <w:t xml:space="preserve"> 25/</w:t>
      </w:r>
      <w:proofErr w:type="gramStart"/>
      <w:r w:rsidRPr="003A7999">
        <w:t xml:space="preserve">30  </w:t>
      </w:r>
      <w:proofErr w:type="spellStart"/>
      <w:r w:rsidRPr="003A7999">
        <w:t>съгласно</w:t>
      </w:r>
      <w:proofErr w:type="spellEnd"/>
      <w:proofErr w:type="gramEnd"/>
      <w:r w:rsidRPr="003A7999">
        <w:t xml:space="preserve"> </w:t>
      </w:r>
      <w:proofErr w:type="spellStart"/>
      <w:r w:rsidRPr="003A7999">
        <w:t>стандарт</w:t>
      </w:r>
      <w:proofErr w:type="spellEnd"/>
      <w:r w:rsidRPr="003A7999">
        <w:t xml:space="preserve"> - БДС EN 206-1/08.</w:t>
      </w:r>
    </w:p>
    <w:p w14:paraId="197B145E" w14:textId="196EED83" w:rsidR="00735F3F" w:rsidRPr="003A7999" w:rsidRDefault="00DF19BB" w:rsidP="00735F3F">
      <w:pPr>
        <w:rPr>
          <w:u w:val="single"/>
        </w:rPr>
      </w:pPr>
      <w:r w:rsidRPr="003A7999">
        <w:rPr>
          <w:u w:val="single"/>
          <w:lang w:val="bg-BG"/>
        </w:rPr>
        <w:t>*</w:t>
      </w:r>
      <w:proofErr w:type="spellStart"/>
      <w:r w:rsidR="00735F3F" w:rsidRPr="003A7999">
        <w:rPr>
          <w:u w:val="single"/>
        </w:rPr>
        <w:t>Забележка</w:t>
      </w:r>
      <w:proofErr w:type="spellEnd"/>
      <w:r w:rsidR="00735F3F" w:rsidRPr="003A7999">
        <w:rPr>
          <w:u w:val="single"/>
        </w:rPr>
        <w:t xml:space="preserve">: </w:t>
      </w:r>
      <w:proofErr w:type="spellStart"/>
      <w:r w:rsidR="00735F3F" w:rsidRPr="003A7999">
        <w:rPr>
          <w:u w:val="single"/>
        </w:rPr>
        <w:t>За</w:t>
      </w:r>
      <w:proofErr w:type="spellEnd"/>
      <w:r w:rsidR="00735F3F" w:rsidRPr="003A7999">
        <w:rPr>
          <w:u w:val="single"/>
        </w:rPr>
        <w:t xml:space="preserve"> </w:t>
      </w:r>
      <w:proofErr w:type="spellStart"/>
      <w:r w:rsidR="00735F3F" w:rsidRPr="003A7999">
        <w:rPr>
          <w:u w:val="single"/>
        </w:rPr>
        <w:t>всички</w:t>
      </w:r>
      <w:proofErr w:type="spellEnd"/>
      <w:r w:rsidR="00735F3F" w:rsidRPr="003A7999">
        <w:rPr>
          <w:u w:val="single"/>
        </w:rPr>
        <w:t xml:space="preserve"> </w:t>
      </w:r>
      <w:proofErr w:type="spellStart"/>
      <w:r w:rsidR="00735F3F" w:rsidRPr="003A7999">
        <w:rPr>
          <w:u w:val="single"/>
        </w:rPr>
        <w:t>вложени</w:t>
      </w:r>
      <w:proofErr w:type="spellEnd"/>
      <w:r w:rsidR="00735F3F" w:rsidRPr="003A7999">
        <w:rPr>
          <w:u w:val="single"/>
        </w:rPr>
        <w:t xml:space="preserve"> </w:t>
      </w:r>
      <w:proofErr w:type="spellStart"/>
      <w:r w:rsidR="00735F3F" w:rsidRPr="003A7999">
        <w:rPr>
          <w:u w:val="single"/>
        </w:rPr>
        <w:t>материали</w:t>
      </w:r>
      <w:proofErr w:type="spellEnd"/>
      <w:r w:rsidR="00735F3F" w:rsidRPr="003A7999">
        <w:rPr>
          <w:u w:val="single"/>
        </w:rPr>
        <w:t xml:space="preserve"> </w:t>
      </w:r>
      <w:proofErr w:type="spellStart"/>
      <w:r w:rsidR="00735F3F" w:rsidRPr="003A7999">
        <w:rPr>
          <w:u w:val="single"/>
        </w:rPr>
        <w:t>трябва</w:t>
      </w:r>
      <w:proofErr w:type="spellEnd"/>
      <w:r w:rsidR="00735F3F" w:rsidRPr="003A7999">
        <w:rPr>
          <w:u w:val="single"/>
        </w:rPr>
        <w:t xml:space="preserve"> </w:t>
      </w:r>
      <w:proofErr w:type="spellStart"/>
      <w:r w:rsidR="00735F3F" w:rsidRPr="003A7999">
        <w:rPr>
          <w:u w:val="single"/>
        </w:rPr>
        <w:t>да</w:t>
      </w:r>
      <w:proofErr w:type="spellEnd"/>
      <w:r w:rsidR="00735F3F" w:rsidRPr="003A7999">
        <w:rPr>
          <w:u w:val="single"/>
        </w:rPr>
        <w:t xml:space="preserve"> </w:t>
      </w:r>
      <w:proofErr w:type="spellStart"/>
      <w:r w:rsidR="00735F3F" w:rsidRPr="003A7999">
        <w:rPr>
          <w:u w:val="single"/>
        </w:rPr>
        <w:t>бъдат</w:t>
      </w:r>
      <w:proofErr w:type="spellEnd"/>
      <w:r w:rsidR="00735F3F" w:rsidRPr="003A7999">
        <w:rPr>
          <w:u w:val="single"/>
        </w:rPr>
        <w:t xml:space="preserve"> </w:t>
      </w:r>
      <w:proofErr w:type="spellStart"/>
      <w:r w:rsidR="00735F3F" w:rsidRPr="003A7999">
        <w:rPr>
          <w:u w:val="single"/>
        </w:rPr>
        <w:t>представени</w:t>
      </w:r>
      <w:proofErr w:type="spellEnd"/>
      <w:r w:rsidR="00735F3F" w:rsidRPr="003A7999">
        <w:rPr>
          <w:u w:val="single"/>
        </w:rPr>
        <w:t xml:space="preserve"> </w:t>
      </w:r>
      <w:proofErr w:type="spellStart"/>
      <w:r w:rsidR="00735F3F" w:rsidRPr="003A7999">
        <w:rPr>
          <w:u w:val="single"/>
        </w:rPr>
        <w:t>Декларации</w:t>
      </w:r>
      <w:proofErr w:type="spellEnd"/>
      <w:r w:rsidR="00735F3F" w:rsidRPr="003A7999">
        <w:rPr>
          <w:u w:val="single"/>
        </w:rPr>
        <w:t xml:space="preserve"> </w:t>
      </w:r>
      <w:proofErr w:type="spellStart"/>
      <w:r w:rsidR="00735F3F" w:rsidRPr="003A7999">
        <w:rPr>
          <w:u w:val="single"/>
        </w:rPr>
        <w:t>за</w:t>
      </w:r>
      <w:proofErr w:type="spellEnd"/>
      <w:r w:rsidR="00735F3F" w:rsidRPr="003A7999">
        <w:rPr>
          <w:u w:val="single"/>
        </w:rPr>
        <w:t xml:space="preserve"> </w:t>
      </w:r>
      <w:proofErr w:type="spellStart"/>
      <w:r w:rsidR="00735F3F" w:rsidRPr="003A7999">
        <w:rPr>
          <w:u w:val="single"/>
        </w:rPr>
        <w:t>експлоатационни</w:t>
      </w:r>
      <w:proofErr w:type="spellEnd"/>
      <w:r w:rsidR="00735F3F" w:rsidRPr="003A7999">
        <w:rPr>
          <w:u w:val="single"/>
        </w:rPr>
        <w:t xml:space="preserve"> </w:t>
      </w:r>
      <w:proofErr w:type="spellStart"/>
      <w:r w:rsidR="00735F3F" w:rsidRPr="003A7999">
        <w:rPr>
          <w:u w:val="single"/>
        </w:rPr>
        <w:t>показатели</w:t>
      </w:r>
      <w:proofErr w:type="spellEnd"/>
      <w:r w:rsidR="00735F3F" w:rsidRPr="003A7999">
        <w:rPr>
          <w:u w:val="single"/>
        </w:rPr>
        <w:t>.</w:t>
      </w:r>
    </w:p>
    <w:p w14:paraId="1DCBFF13" w14:textId="77777777" w:rsidR="00AD207F" w:rsidRPr="003A7999" w:rsidRDefault="00AD207F" w:rsidP="00AD207F">
      <w:pPr>
        <w:spacing w:before="80"/>
        <w:rPr>
          <w:b/>
          <w:bCs/>
          <w:color w:val="FF0000"/>
          <w:lang w:val="bg-BG"/>
        </w:rPr>
      </w:pPr>
    </w:p>
    <w:p w14:paraId="10BB8EE2" w14:textId="77777777" w:rsidR="00E6594C" w:rsidRPr="00FC2B53" w:rsidRDefault="00E6594C" w:rsidP="00E6594C">
      <w:pPr>
        <w:jc w:val="both"/>
        <w:rPr>
          <w:b/>
          <w:lang w:val="bg-BG"/>
        </w:rPr>
      </w:pPr>
      <w:r w:rsidRPr="00FC2B53">
        <w:rPr>
          <w:b/>
          <w:lang w:val="bg-BG"/>
        </w:rPr>
        <w:t>2.</w:t>
      </w:r>
      <w:r w:rsidR="00C756CE" w:rsidRPr="00FC2B53">
        <w:rPr>
          <w:b/>
          <w:lang w:val="bg-BG"/>
        </w:rPr>
        <w:t>1</w:t>
      </w:r>
      <w:r w:rsidRPr="00FC2B53">
        <w:rPr>
          <w:b/>
          <w:lang w:val="bg-BG"/>
        </w:rPr>
        <w:t>. Място на доставка</w:t>
      </w:r>
    </w:p>
    <w:p w14:paraId="06652ABA" w14:textId="77777777" w:rsidR="00E6594C" w:rsidRPr="00FC2B53" w:rsidRDefault="00E6594C" w:rsidP="009A413F">
      <w:pPr>
        <w:jc w:val="both"/>
        <w:rPr>
          <w:lang w:val="bg-BG"/>
        </w:rPr>
      </w:pPr>
      <w:r w:rsidRPr="00FC2B53">
        <w:rPr>
          <w:lang w:val="bg-BG"/>
        </w:rPr>
        <w:t xml:space="preserve">Мястото на доставка е обект: </w:t>
      </w:r>
      <w:r w:rsidR="009A413F" w:rsidRPr="00FC2B53">
        <w:rPr>
          <w:lang w:val="bg-BG"/>
        </w:rPr>
        <w:t>Посочен в  Раздел</w:t>
      </w:r>
      <w:r w:rsidR="009A413F" w:rsidRPr="00FC2B53">
        <w:rPr>
          <w:lang w:val="ru-RU"/>
        </w:rPr>
        <w:t xml:space="preserve"> </w:t>
      </w:r>
      <w:r w:rsidR="009A413F" w:rsidRPr="00FC2B53">
        <w:t>I</w:t>
      </w:r>
      <w:r w:rsidR="009A413F" w:rsidRPr="00FC2B53">
        <w:rPr>
          <w:lang w:val="ru-RU"/>
        </w:rPr>
        <w:t xml:space="preserve">, </w:t>
      </w:r>
      <w:r w:rsidR="009A413F" w:rsidRPr="00FC2B53">
        <w:rPr>
          <w:lang w:val="bg-BG"/>
        </w:rPr>
        <w:t>точка 1</w:t>
      </w:r>
    </w:p>
    <w:p w14:paraId="7224E501" w14:textId="77777777" w:rsidR="00E6594C" w:rsidRPr="00FC2B53" w:rsidRDefault="00E6594C" w:rsidP="00E6594C">
      <w:pPr>
        <w:jc w:val="both"/>
        <w:rPr>
          <w:lang w:val="bg-BG"/>
        </w:rPr>
      </w:pPr>
    </w:p>
    <w:p w14:paraId="5BB7ACFB" w14:textId="364CC827" w:rsidR="00E6594C" w:rsidRPr="00FC2B53" w:rsidRDefault="003A7999" w:rsidP="00E6594C">
      <w:pPr>
        <w:jc w:val="both"/>
        <w:rPr>
          <w:b/>
          <w:lang w:val="bg-BG"/>
        </w:rPr>
      </w:pPr>
      <w:r>
        <w:rPr>
          <w:b/>
          <w:lang w:val="bg-BG"/>
        </w:rPr>
        <w:t>3</w:t>
      </w:r>
      <w:r w:rsidR="00E6594C" w:rsidRPr="00FC2B53">
        <w:rPr>
          <w:b/>
          <w:lang w:val="bg-BG"/>
        </w:rPr>
        <w:t>. Транспорт и съхранение на</w:t>
      </w:r>
      <w:r w:rsidR="00161AF0">
        <w:rPr>
          <w:lang w:val="bg-BG"/>
        </w:rPr>
        <w:t>.</w:t>
      </w:r>
    </w:p>
    <w:p w14:paraId="3073FC64" w14:textId="012F71B8" w:rsidR="00E6594C" w:rsidRDefault="00E6594C" w:rsidP="00E6594C">
      <w:pPr>
        <w:jc w:val="both"/>
        <w:rPr>
          <w:lang w:val="bg-BG"/>
        </w:rPr>
      </w:pPr>
      <w:r w:rsidRPr="00FC2B53">
        <w:rPr>
          <w:lang w:val="bg-BG"/>
        </w:rPr>
        <w:t xml:space="preserve">Изпълнителят е отговорен за натоварването, транспортирането, разтоварването и предаването на </w:t>
      </w:r>
      <w:r w:rsidR="003A7999">
        <w:rPr>
          <w:lang w:val="bg-BG"/>
        </w:rPr>
        <w:t>материалите</w:t>
      </w:r>
      <w:r w:rsidR="00787A92">
        <w:rPr>
          <w:lang w:val="bg-BG"/>
        </w:rPr>
        <w:t>.</w:t>
      </w:r>
    </w:p>
    <w:p w14:paraId="7B9A9860" w14:textId="77777777" w:rsidR="00633E7B" w:rsidRPr="00FC2B53" w:rsidRDefault="00633E7B" w:rsidP="00E6594C">
      <w:pPr>
        <w:jc w:val="both"/>
        <w:rPr>
          <w:b/>
          <w:lang w:val="bg-BG"/>
        </w:rPr>
      </w:pPr>
    </w:p>
    <w:tbl>
      <w:tblPr>
        <w:tblStyle w:val="TableGrid"/>
        <w:tblW w:w="0" w:type="auto"/>
        <w:tblLook w:val="04A0" w:firstRow="1" w:lastRow="0" w:firstColumn="1" w:lastColumn="0" w:noHBand="0" w:noVBand="1"/>
      </w:tblPr>
      <w:tblGrid>
        <w:gridCol w:w="9913"/>
      </w:tblGrid>
      <w:tr w:rsidR="00E6594C" w:rsidRPr="00FC2B53" w14:paraId="1082D437" w14:textId="77777777" w:rsidTr="00E86823">
        <w:tc>
          <w:tcPr>
            <w:tcW w:w="9913" w:type="dxa"/>
          </w:tcPr>
          <w:p w14:paraId="43257EEB" w14:textId="77777777" w:rsidR="00E6594C" w:rsidRPr="00FC2B53" w:rsidRDefault="00E6594C" w:rsidP="00606881">
            <w:pPr>
              <w:spacing w:after="160" w:line="259" w:lineRule="auto"/>
              <w:jc w:val="center"/>
              <w:rPr>
                <w:b/>
                <w:u w:val="single"/>
                <w:lang w:val="bg-BG"/>
              </w:rPr>
            </w:pPr>
            <w:r w:rsidRPr="00FC2B53">
              <w:rPr>
                <w:b/>
                <w:bCs/>
              </w:rPr>
              <w:t xml:space="preserve">V. </w:t>
            </w:r>
            <w:r w:rsidRPr="00FC2B53">
              <w:rPr>
                <w:b/>
                <w:bCs/>
                <w:lang w:val="bg-BG"/>
              </w:rPr>
              <w:t>ПРОВЕЖДАНЕ НА ПРОЦЕДУРАТА</w:t>
            </w:r>
          </w:p>
        </w:tc>
      </w:tr>
    </w:tbl>
    <w:p w14:paraId="06140977" w14:textId="77777777" w:rsidR="00E6594C" w:rsidRPr="00FC2B53" w:rsidRDefault="00E6594C" w:rsidP="00E6594C">
      <w:pPr>
        <w:pStyle w:val="Default"/>
        <w:jc w:val="both"/>
        <w:rPr>
          <w:b/>
          <w:bCs/>
          <w:color w:val="auto"/>
        </w:rPr>
      </w:pPr>
    </w:p>
    <w:p w14:paraId="49BBD8A5" w14:textId="77777777" w:rsidR="00E6594C" w:rsidRPr="00FC2B53" w:rsidRDefault="00E6594C" w:rsidP="00E6594C">
      <w:pPr>
        <w:jc w:val="both"/>
        <w:rPr>
          <w:b/>
          <w:lang w:val="bg-BG"/>
        </w:rPr>
      </w:pPr>
      <w:r w:rsidRPr="00FC2B53">
        <w:rPr>
          <w:b/>
          <w:lang w:val="bg-BG"/>
        </w:rPr>
        <w:t>1</w:t>
      </w:r>
      <w:r w:rsidRPr="00FC2B53">
        <w:rPr>
          <w:b/>
        </w:rPr>
        <w:t xml:space="preserve">. </w:t>
      </w:r>
      <w:r w:rsidRPr="00FC2B53">
        <w:rPr>
          <w:b/>
          <w:lang w:val="bg-BG"/>
        </w:rPr>
        <w:t>Общи положения</w:t>
      </w:r>
    </w:p>
    <w:p w14:paraId="4673178B" w14:textId="77777777" w:rsidR="00E6594C" w:rsidRPr="00FC2B53" w:rsidRDefault="00E6594C" w:rsidP="00E6594C">
      <w:pPr>
        <w:jc w:val="both"/>
        <w:rPr>
          <w:bCs/>
          <w:lang w:val="bg-BG"/>
        </w:rPr>
      </w:pPr>
      <w:r w:rsidRPr="00FC2B53">
        <w:rPr>
          <w:bCs/>
          <w:lang w:val="bg-BG"/>
        </w:rPr>
        <w:t>1.1. Процедурата се открива със Заповед на изпълнителния директор, издадена във основа на Решение на съвета на директорите на „Автомагистрали“ ЕАД, за провеждане и утвърждаване на документацията.</w:t>
      </w:r>
    </w:p>
    <w:p w14:paraId="485B1506" w14:textId="77777777" w:rsidR="00E6594C" w:rsidRPr="00FC2B53" w:rsidRDefault="00E6594C" w:rsidP="00E6594C">
      <w:pPr>
        <w:spacing w:before="120" w:after="120"/>
        <w:contextualSpacing/>
        <w:jc w:val="both"/>
        <w:rPr>
          <w:lang w:val="bg-BG"/>
        </w:rPr>
      </w:pPr>
      <w:r w:rsidRPr="00FC2B53">
        <w:rPr>
          <w:lang w:val="bg-BG"/>
        </w:rPr>
        <w:lastRenderedPageBreak/>
        <w:t>1.</w:t>
      </w:r>
      <w:r w:rsidR="00D56EEF" w:rsidRPr="00FC2B53">
        <w:rPr>
          <w:lang w:val="bg-BG"/>
        </w:rPr>
        <w:t>2</w:t>
      </w:r>
      <w:r w:rsidRPr="00FC2B53">
        <w:rPr>
          <w:lang w:val="bg-BG"/>
        </w:rPr>
        <w:t xml:space="preserve">. Техническия секретар/Деловодителят изготвя и поддържа – Регистър на постъпилите оферти за настоящата поръчка в Автомагистрали ЕАД, в който се завеждат с регистрационни номера всички документи свързани с поръчката (заповеди, протоколи, декларации, решения, </w:t>
      </w:r>
      <w:r w:rsidRPr="00FC2B53">
        <w:rPr>
          <w:iCs/>
          <w:lang w:val="bg-BG"/>
        </w:rPr>
        <w:t>оригиналът на документацията</w:t>
      </w:r>
      <w:r w:rsidRPr="00FC2B53">
        <w:rPr>
          <w:i/>
          <w:lang w:val="bg-BG"/>
        </w:rPr>
        <w:t xml:space="preserve"> </w:t>
      </w:r>
      <w:r w:rsidRPr="00FC2B53">
        <w:rPr>
          <w:lang w:val="bg-BG"/>
        </w:rPr>
        <w:t>и др.).</w:t>
      </w:r>
    </w:p>
    <w:p w14:paraId="3345E658" w14:textId="0AEBB5C7" w:rsidR="00E6594C" w:rsidRPr="00FC2B53" w:rsidRDefault="00E6594C" w:rsidP="00E6594C">
      <w:pPr>
        <w:spacing w:before="120" w:after="120"/>
        <w:contextualSpacing/>
        <w:jc w:val="both"/>
        <w:rPr>
          <w:lang w:val="bg-BG"/>
        </w:rPr>
      </w:pPr>
      <w:r w:rsidRPr="00FC2B53">
        <w:rPr>
          <w:lang w:val="bg-BG"/>
        </w:rPr>
        <w:t>1.</w:t>
      </w:r>
      <w:r w:rsidR="00B540FF">
        <w:t>3</w:t>
      </w:r>
      <w:r w:rsidRPr="00FC2B53">
        <w:rPr>
          <w:lang w:val="bg-BG"/>
        </w:rPr>
        <w:t xml:space="preserve">. Техническия секретар/Деловодителят завежда с регистрационен номер подадените от участниците оферти за участие в поръчката, като отбелязва върху тях по траен начин, регистрационния номер, датата и часа на подаване. Получените оферти от участниците се съхраняват в каса, до датата на провеждане на процедурата. </w:t>
      </w:r>
    </w:p>
    <w:p w14:paraId="1BA279EA" w14:textId="77777777" w:rsidR="00E6594C" w:rsidRPr="00FC2B53" w:rsidRDefault="00E6594C" w:rsidP="00E6594C">
      <w:pPr>
        <w:spacing w:before="120" w:after="120"/>
        <w:contextualSpacing/>
        <w:jc w:val="both"/>
        <w:rPr>
          <w:b/>
          <w:bCs/>
          <w:lang w:val="ru-RU"/>
        </w:rPr>
      </w:pPr>
    </w:p>
    <w:p w14:paraId="432BC579"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 Комисия за разглеждане, оценка и класиране на офертите </w:t>
      </w:r>
    </w:p>
    <w:p w14:paraId="01438708"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.1. </w:t>
      </w:r>
      <w:r w:rsidRPr="00FC2B53">
        <w:rPr>
          <w:color w:val="auto"/>
          <w:lang w:val="ru-RU"/>
        </w:rPr>
        <w:t xml:space="preserve">Възложителят назначава комисия за разглеждане, оценка и класиране на офертите след изтичане на срока за приемане на офертите. </w:t>
      </w:r>
    </w:p>
    <w:p w14:paraId="169FE9BE"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.2. </w:t>
      </w:r>
      <w:r w:rsidRPr="00FC2B53">
        <w:rPr>
          <w:color w:val="auto"/>
          <w:lang w:val="ru-RU"/>
        </w:rPr>
        <w:t>Възложителят определя за членове на комисията лица, които нямат конфликт на интереси с участниците</w:t>
      </w:r>
      <w:r w:rsidR="00D56EEF" w:rsidRPr="00FC2B53">
        <w:rPr>
          <w:color w:val="auto"/>
          <w:lang w:val="bg-BG"/>
        </w:rPr>
        <w:t xml:space="preserve">. </w:t>
      </w:r>
    </w:p>
    <w:p w14:paraId="0FD6DB78"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.3. </w:t>
      </w:r>
      <w:r w:rsidRPr="00FC2B53">
        <w:rPr>
          <w:color w:val="auto"/>
          <w:lang w:val="ru-RU"/>
        </w:rPr>
        <w:t xml:space="preserve">Членовете на комисията са длъжни да пазят в тайна обстоятелствата, които са узнали във връзка със своята работа в комисията. </w:t>
      </w:r>
    </w:p>
    <w:p w14:paraId="40AE4779" w14:textId="0FA947F9"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.4. </w:t>
      </w:r>
      <w:r w:rsidRPr="00FC2B53">
        <w:rPr>
          <w:color w:val="auto"/>
          <w:lang w:val="ru-RU"/>
        </w:rPr>
        <w:t>Членовете на комисията представят на възложителя декларация</w:t>
      </w:r>
      <w:r w:rsidRPr="00FC2B53">
        <w:rPr>
          <w:color w:val="auto"/>
          <w:lang w:val="bg-BG"/>
        </w:rPr>
        <w:t xml:space="preserve"> –</w:t>
      </w:r>
      <w:r w:rsidR="00B540FF">
        <w:rPr>
          <w:color w:val="auto"/>
        </w:rPr>
        <w:t xml:space="preserve"> </w:t>
      </w:r>
      <w:r w:rsidRPr="00FC2B53">
        <w:rPr>
          <w:color w:val="auto"/>
          <w:lang w:val="ru-RU"/>
        </w:rPr>
        <w:t>за съот</w:t>
      </w:r>
      <w:r w:rsidR="00D56EEF" w:rsidRPr="00FC2B53">
        <w:rPr>
          <w:color w:val="auto"/>
          <w:lang w:val="ru-RU"/>
        </w:rPr>
        <w:t>ветствие на изискванията по т. 2</w:t>
      </w:r>
      <w:r w:rsidRPr="00FC2B53">
        <w:rPr>
          <w:color w:val="auto"/>
          <w:lang w:val="ru-RU"/>
        </w:rPr>
        <w:t xml:space="preserve">.2 след получаване на списъка с участниците и на всеки етап от процедурата, когато настъпи промяната в декларираните обстоятелства. </w:t>
      </w:r>
    </w:p>
    <w:p w14:paraId="78F8C9FA"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.5. </w:t>
      </w:r>
      <w:r w:rsidRPr="00FC2B53">
        <w:rPr>
          <w:color w:val="auto"/>
          <w:lang w:val="ru-RU"/>
        </w:rPr>
        <w:t xml:space="preserve">Всеки член на комисията е длъжен да си направи самоотвод, когато установи, че: </w:t>
      </w:r>
    </w:p>
    <w:p w14:paraId="7B697C3E" w14:textId="77777777" w:rsidR="00E6594C" w:rsidRPr="00FC2B53" w:rsidRDefault="00E6594C" w:rsidP="00E6594C">
      <w:pPr>
        <w:pStyle w:val="Default"/>
        <w:jc w:val="both"/>
        <w:rPr>
          <w:color w:val="auto"/>
          <w:lang w:val="ru-RU"/>
        </w:rPr>
      </w:pPr>
      <w:r w:rsidRPr="00FC2B53">
        <w:rPr>
          <w:color w:val="auto"/>
          <w:lang w:val="ru-RU"/>
        </w:rPr>
        <w:t xml:space="preserve">1. по обективни причини не може да изпълнява задълженията си; </w:t>
      </w:r>
    </w:p>
    <w:p w14:paraId="18D0639E" w14:textId="77777777" w:rsidR="00E6594C" w:rsidRPr="00FC2B53" w:rsidRDefault="00E6594C" w:rsidP="00E6594C">
      <w:pPr>
        <w:pStyle w:val="Default"/>
        <w:jc w:val="both"/>
        <w:rPr>
          <w:color w:val="auto"/>
          <w:lang w:val="ru-RU"/>
        </w:rPr>
      </w:pPr>
      <w:r w:rsidRPr="00FC2B53">
        <w:rPr>
          <w:color w:val="auto"/>
          <w:lang w:val="ru-RU"/>
        </w:rPr>
        <w:t xml:space="preserve">2. е възникнал конфликт на интереси. </w:t>
      </w:r>
    </w:p>
    <w:p w14:paraId="0D8A5914"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.6. </w:t>
      </w:r>
      <w:r w:rsidRPr="00FC2B53">
        <w:rPr>
          <w:color w:val="auto"/>
          <w:lang w:val="ru-RU"/>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0F87FBFB"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7. Получените оферти се предават от техническия секретар на председателя на комисията. В случай, че няма такива техническия секретар уведомява председателя на комисията.</w:t>
      </w:r>
    </w:p>
    <w:p w14:paraId="6EDA89FF"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8.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50ECF638" w14:textId="77777777" w:rsidR="00E6594C" w:rsidRPr="00FC2B53" w:rsidRDefault="00E6594C" w:rsidP="00E6594C">
      <w:pPr>
        <w:pStyle w:val="Default"/>
        <w:jc w:val="both"/>
        <w:rPr>
          <w:color w:val="auto"/>
          <w:lang w:val="ru-RU"/>
        </w:rPr>
      </w:pPr>
      <w:r w:rsidRPr="00FC2B53">
        <w:rPr>
          <w:color w:val="auto"/>
          <w:lang w:val="bg-BG"/>
        </w:rPr>
        <w:t>2.9</w:t>
      </w:r>
      <w:r w:rsidRPr="00FC2B53">
        <w:rPr>
          <w:color w:val="auto"/>
          <w:lang w:val="ru-RU"/>
        </w:rPr>
        <w:t>.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2DAEA27A"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0</w:t>
      </w:r>
      <w:r w:rsidRPr="00FC2B53">
        <w:rPr>
          <w:color w:val="auto"/>
          <w:lang w:val="ru-RU"/>
        </w:rPr>
        <w:t>.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1F9BFDE3" w14:textId="2CC2513F"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1</w:t>
      </w:r>
      <w:r w:rsidRPr="00FC2B53">
        <w:rPr>
          <w:color w:val="auto"/>
          <w:lang w:val="ru-RU"/>
        </w:rPr>
        <w:t xml:space="preserve">. След преглед на представените документи и установяване на съответствието им с поставените изисквания на Възложителя, комисията пристъпва към </w:t>
      </w:r>
      <w:r w:rsidR="00B540FF">
        <w:rPr>
          <w:color w:val="auto"/>
          <w:lang w:val="bg-BG"/>
        </w:rPr>
        <w:t>разглеждане на</w:t>
      </w:r>
      <w:r w:rsidRPr="00FC2B53">
        <w:rPr>
          <w:color w:val="auto"/>
          <w:lang w:val="ru-RU"/>
        </w:rPr>
        <w:t xml:space="preserve"> „Ценово предложение”. </w:t>
      </w:r>
      <w:r w:rsidR="00B540FF">
        <w:rPr>
          <w:color w:val="auto"/>
          <w:lang w:val="ru-RU"/>
        </w:rPr>
        <w:t>К</w:t>
      </w:r>
      <w:r w:rsidRPr="00FC2B53">
        <w:rPr>
          <w:color w:val="auto"/>
          <w:lang w:val="ru-RU"/>
        </w:rPr>
        <w:t xml:space="preserve">омисията </w:t>
      </w:r>
      <w:r w:rsidR="00B540FF">
        <w:rPr>
          <w:color w:val="auto"/>
          <w:lang w:val="ru-RU"/>
        </w:rPr>
        <w:t>разглежда</w:t>
      </w:r>
      <w:r w:rsidRPr="00FC2B53">
        <w:rPr>
          <w:color w:val="auto"/>
          <w:lang w:val="ru-RU"/>
        </w:rPr>
        <w:t xml:space="preserve"> „Ценово предложение” на допуснатите до този етап участници, като съобщава името на всеки участник, и оповестява предложената от него цена за изпълнение на поръчката/договора. </w:t>
      </w:r>
    </w:p>
    <w:p w14:paraId="3E679F98" w14:textId="77777777" w:rsidR="00E6594C" w:rsidRPr="00FC2B53" w:rsidRDefault="00E6594C" w:rsidP="00E6594C">
      <w:pPr>
        <w:pStyle w:val="Default"/>
        <w:jc w:val="both"/>
        <w:rPr>
          <w:color w:val="auto"/>
          <w:lang w:val="ru-RU"/>
        </w:rPr>
      </w:pPr>
      <w:r w:rsidRPr="00FC2B53">
        <w:rPr>
          <w:color w:val="auto"/>
          <w:lang w:val="bg-BG"/>
        </w:rPr>
        <w:lastRenderedPageBreak/>
        <w:t>2.</w:t>
      </w:r>
      <w:r w:rsidRPr="00FC2B53">
        <w:rPr>
          <w:color w:val="auto"/>
          <w:lang w:val="ru-RU"/>
        </w:rPr>
        <w:t>1</w:t>
      </w:r>
      <w:r w:rsidRPr="00FC2B53">
        <w:rPr>
          <w:color w:val="auto"/>
          <w:lang w:val="bg-BG"/>
        </w:rPr>
        <w:t>2</w:t>
      </w:r>
      <w:r w:rsidRPr="00FC2B53">
        <w:rPr>
          <w:color w:val="auto"/>
          <w:lang w:val="ru-RU"/>
        </w:rPr>
        <w:t xml:space="preserve">.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Преписи от протокола се предоставят на участниците при поискване. Протоколът се завежда с регистрационен номер и се класира в папката с името на обекта/обектите, предмет на процедура. </w:t>
      </w:r>
    </w:p>
    <w:p w14:paraId="2862518D"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3</w:t>
      </w:r>
      <w:r w:rsidRPr="00FC2B53">
        <w:rPr>
          <w:color w:val="auto"/>
          <w:lang w:val="ru-RU"/>
        </w:rPr>
        <w:t>.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p w14:paraId="5EDF6510" w14:textId="77777777" w:rsidR="00E6594C" w:rsidRPr="00FC2B53" w:rsidRDefault="00E6594C"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2F691D" w:rsidRPr="00FC2B53" w14:paraId="7C0085CE" w14:textId="77777777" w:rsidTr="00606881">
        <w:tc>
          <w:tcPr>
            <w:tcW w:w="10790" w:type="dxa"/>
          </w:tcPr>
          <w:p w14:paraId="3B3504A8" w14:textId="77777777" w:rsidR="00E6594C" w:rsidRPr="00FC2B53" w:rsidRDefault="00E6594C" w:rsidP="00606881">
            <w:pPr>
              <w:spacing w:after="160" w:line="259" w:lineRule="auto"/>
              <w:jc w:val="center"/>
              <w:rPr>
                <w:b/>
                <w:u w:val="single"/>
                <w:lang w:val="bg-BG"/>
              </w:rPr>
            </w:pPr>
            <w:r w:rsidRPr="00FC2B53">
              <w:rPr>
                <w:b/>
                <w:bCs/>
              </w:rPr>
              <w:t>V</w:t>
            </w:r>
            <w:r w:rsidRPr="00FC2B53">
              <w:rPr>
                <w:b/>
                <w:bCs/>
                <w:lang w:val="ru-RU"/>
              </w:rPr>
              <w:t>І. РЕШЕНИЕ ЗА ИЗБОР НА ИЗПЪЛНИТЕЛ</w:t>
            </w:r>
          </w:p>
        </w:tc>
      </w:tr>
    </w:tbl>
    <w:p w14:paraId="3B1A3BCD" w14:textId="77777777" w:rsidR="00E6594C" w:rsidRPr="00FC2B53" w:rsidRDefault="00E6594C" w:rsidP="00E6594C">
      <w:pPr>
        <w:pStyle w:val="Default"/>
        <w:jc w:val="both"/>
        <w:rPr>
          <w:color w:val="auto"/>
          <w:lang w:val="ru-RU"/>
        </w:rPr>
      </w:pPr>
      <w:r w:rsidRPr="00FC2B53">
        <w:rPr>
          <w:b/>
          <w:bCs/>
          <w:color w:val="auto"/>
          <w:lang w:val="ru-RU"/>
        </w:rPr>
        <w:t>1. Определяне на изпълнител на поръчка</w:t>
      </w:r>
      <w:r w:rsidRPr="00FC2B53">
        <w:rPr>
          <w:b/>
          <w:bCs/>
          <w:color w:val="auto"/>
          <w:lang w:val="bg-BG"/>
        </w:rPr>
        <w:t>та</w:t>
      </w:r>
      <w:r w:rsidRPr="00FC2B53">
        <w:rPr>
          <w:b/>
          <w:bCs/>
          <w:color w:val="auto"/>
          <w:lang w:val="ru-RU"/>
        </w:rPr>
        <w:t xml:space="preserve"> </w:t>
      </w:r>
    </w:p>
    <w:p w14:paraId="78750CFF"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ru-RU"/>
        </w:rPr>
        <w:t xml:space="preserve">В 10-дневен срок от утвърждаване на доклада възложителят издава решение за определяне на изпълнител или за прекратяване на процедурата. </w:t>
      </w:r>
    </w:p>
    <w:p w14:paraId="3D80978F"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Възложителят определя за изпълнител на поръчката участник, за когото са изпълнени следните условия: </w:t>
      </w:r>
    </w:p>
    <w:p w14:paraId="09432BC9" w14:textId="77777777" w:rsidR="00E6594C" w:rsidRPr="00FC2B53" w:rsidRDefault="00E6594C" w:rsidP="00E6594C">
      <w:pPr>
        <w:pStyle w:val="Default"/>
        <w:jc w:val="both"/>
        <w:rPr>
          <w:color w:val="auto"/>
          <w:lang w:val="ru-RU"/>
        </w:rPr>
      </w:pPr>
      <w:r w:rsidRPr="00FC2B53">
        <w:rPr>
          <w:color w:val="auto"/>
          <w:lang w:val="bg-BG"/>
        </w:rPr>
        <w:t>1.2.</w:t>
      </w:r>
      <w:r w:rsidRPr="00FC2B53">
        <w:rPr>
          <w:color w:val="auto"/>
          <w:lang w:val="ru-RU"/>
        </w:rPr>
        <w:t>1. не са налице основанията за отстраняване от процедурата</w:t>
      </w:r>
      <w:r w:rsidRPr="00FC2B53">
        <w:rPr>
          <w:color w:val="auto"/>
          <w:lang w:val="bg-BG"/>
        </w:rPr>
        <w:t xml:space="preserve"> </w:t>
      </w:r>
      <w:r w:rsidRPr="00FC2B53">
        <w:rPr>
          <w:color w:val="auto"/>
          <w:lang w:val="ru-RU"/>
        </w:rPr>
        <w:t xml:space="preserve">и отговаря на критериите за подбор; </w:t>
      </w:r>
    </w:p>
    <w:p w14:paraId="70F36188" w14:textId="77777777" w:rsidR="00E6594C" w:rsidRPr="00FC2B53" w:rsidRDefault="00E6594C" w:rsidP="00E6594C">
      <w:pPr>
        <w:pStyle w:val="Default"/>
        <w:jc w:val="both"/>
        <w:rPr>
          <w:color w:val="auto"/>
          <w:lang w:val="ru-RU"/>
        </w:rPr>
      </w:pPr>
      <w:r w:rsidRPr="00FC2B53">
        <w:rPr>
          <w:color w:val="auto"/>
          <w:lang w:val="bg-BG"/>
        </w:rPr>
        <w:t>1.2.</w:t>
      </w:r>
      <w:r w:rsidRPr="00FC2B53">
        <w:rPr>
          <w:color w:val="auto"/>
          <w:lang w:val="ru-RU"/>
        </w:rPr>
        <w:t xml:space="preserve">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43F1A25B" w14:textId="77777777" w:rsidR="00E6594C" w:rsidRPr="00FC2B53" w:rsidRDefault="00E6594C"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FC2B53" w14:paraId="7CCACFC2" w14:textId="77777777" w:rsidTr="00606881">
        <w:tc>
          <w:tcPr>
            <w:tcW w:w="10790" w:type="dxa"/>
          </w:tcPr>
          <w:p w14:paraId="27EE51F4" w14:textId="77777777" w:rsidR="00E6594C" w:rsidRPr="00FC2B53" w:rsidRDefault="00E6594C" w:rsidP="00606881">
            <w:pPr>
              <w:spacing w:after="160" w:line="259" w:lineRule="auto"/>
              <w:jc w:val="center"/>
              <w:rPr>
                <w:b/>
                <w:u w:val="single"/>
                <w:lang w:val="bg-BG"/>
              </w:rPr>
            </w:pPr>
            <w:r w:rsidRPr="00FC2B53">
              <w:rPr>
                <w:b/>
                <w:bCs/>
              </w:rPr>
              <w:t>VІІ. СКЛЮЧВАНЕ НА ДОГОВОР</w:t>
            </w:r>
          </w:p>
        </w:tc>
      </w:tr>
    </w:tbl>
    <w:p w14:paraId="0B9148AE" w14:textId="77777777" w:rsidR="00E6594C" w:rsidRPr="00FC2B53" w:rsidRDefault="00E6594C" w:rsidP="00E6594C">
      <w:pPr>
        <w:pStyle w:val="Default"/>
        <w:jc w:val="both"/>
        <w:rPr>
          <w:b/>
          <w:bCs/>
          <w:color w:val="auto"/>
        </w:rPr>
      </w:pPr>
    </w:p>
    <w:p w14:paraId="5F9DF0C8" w14:textId="77777777" w:rsidR="00E6594C" w:rsidRPr="00FC2B53" w:rsidRDefault="00E6594C" w:rsidP="00E6594C">
      <w:pPr>
        <w:pStyle w:val="Default"/>
        <w:jc w:val="both"/>
        <w:rPr>
          <w:color w:val="auto"/>
        </w:rPr>
      </w:pPr>
      <w:r w:rsidRPr="00FC2B53">
        <w:rPr>
          <w:b/>
          <w:bCs/>
          <w:color w:val="auto"/>
        </w:rPr>
        <w:t xml:space="preserve">1. </w:t>
      </w:r>
      <w:proofErr w:type="spellStart"/>
      <w:r w:rsidRPr="00FC2B53">
        <w:rPr>
          <w:b/>
          <w:bCs/>
          <w:color w:val="auto"/>
        </w:rPr>
        <w:t>Сключване</w:t>
      </w:r>
      <w:proofErr w:type="spellEnd"/>
      <w:r w:rsidRPr="00FC2B53">
        <w:rPr>
          <w:b/>
          <w:bCs/>
          <w:color w:val="auto"/>
        </w:rPr>
        <w:t xml:space="preserve"> </w:t>
      </w:r>
      <w:proofErr w:type="spellStart"/>
      <w:r w:rsidRPr="00FC2B53">
        <w:rPr>
          <w:b/>
          <w:bCs/>
          <w:color w:val="auto"/>
        </w:rPr>
        <w:t>на</w:t>
      </w:r>
      <w:proofErr w:type="spellEnd"/>
      <w:r w:rsidRPr="00FC2B53">
        <w:rPr>
          <w:b/>
          <w:bCs/>
          <w:color w:val="auto"/>
        </w:rPr>
        <w:t xml:space="preserve"> </w:t>
      </w:r>
      <w:proofErr w:type="spellStart"/>
      <w:r w:rsidRPr="00FC2B53">
        <w:rPr>
          <w:b/>
          <w:bCs/>
          <w:color w:val="auto"/>
        </w:rPr>
        <w:t>договор</w:t>
      </w:r>
      <w:proofErr w:type="spellEnd"/>
      <w:r w:rsidRPr="00FC2B53">
        <w:rPr>
          <w:b/>
          <w:bCs/>
          <w:color w:val="auto"/>
        </w:rPr>
        <w:t xml:space="preserve"> </w:t>
      </w:r>
    </w:p>
    <w:p w14:paraId="492B23FD"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ru-RU"/>
        </w:rPr>
        <w:t xml:space="preserve">Възложителят сключва договор с участника, класиран на първо място и определен за изпълнител. </w:t>
      </w:r>
    </w:p>
    <w:p w14:paraId="17107A01"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6E252AB6" w14:textId="77777777" w:rsidR="00E6594C" w:rsidRPr="00FC2B53" w:rsidRDefault="00E6594C" w:rsidP="00E6594C">
      <w:pPr>
        <w:pStyle w:val="Default"/>
        <w:jc w:val="both"/>
        <w:rPr>
          <w:color w:val="auto"/>
          <w:lang w:val="ru-RU"/>
        </w:rPr>
      </w:pPr>
      <w:r w:rsidRPr="00FC2B53">
        <w:rPr>
          <w:b/>
          <w:bCs/>
          <w:color w:val="auto"/>
          <w:lang w:val="ru-RU"/>
        </w:rPr>
        <w:t xml:space="preserve">1.3. </w:t>
      </w:r>
      <w:r w:rsidRPr="00FC2B53">
        <w:rPr>
          <w:color w:val="auto"/>
          <w:lang w:val="ru-RU"/>
        </w:rPr>
        <w:t xml:space="preserve">Договорът се сключва в съответствие с проекта на договор, представен в документацията и включва 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22E48AB8" w14:textId="77777777" w:rsidR="00E6594C" w:rsidRPr="00FC2B53" w:rsidRDefault="00E6594C" w:rsidP="00E6594C">
      <w:pPr>
        <w:pStyle w:val="Default"/>
        <w:jc w:val="both"/>
        <w:rPr>
          <w:color w:val="auto"/>
          <w:lang w:val="ru-RU"/>
        </w:rPr>
      </w:pPr>
      <w:r w:rsidRPr="00FC2B53">
        <w:rPr>
          <w:b/>
          <w:bCs/>
          <w:color w:val="auto"/>
          <w:lang w:val="ru-RU"/>
        </w:rPr>
        <w:t xml:space="preserve">1.4. </w:t>
      </w:r>
      <w:r w:rsidRPr="00FC2B53">
        <w:rPr>
          <w:color w:val="auto"/>
          <w:lang w:val="ru-RU"/>
        </w:rPr>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34AA7F66" w14:textId="77777777" w:rsidR="00E6594C" w:rsidRPr="00FC2B53" w:rsidRDefault="00E6594C" w:rsidP="00E6594C">
      <w:pPr>
        <w:pStyle w:val="Default"/>
        <w:jc w:val="both"/>
        <w:rPr>
          <w:color w:val="auto"/>
          <w:lang w:val="ru-RU"/>
        </w:rPr>
      </w:pPr>
      <w:r w:rsidRPr="00FC2B53">
        <w:rPr>
          <w:b/>
          <w:bCs/>
          <w:color w:val="auto"/>
          <w:lang w:val="ru-RU"/>
        </w:rPr>
        <w:lastRenderedPageBreak/>
        <w:t>1.5.</w:t>
      </w:r>
      <w:r w:rsidRPr="00FC2B53">
        <w:rPr>
          <w:b/>
          <w:bCs/>
          <w:color w:val="auto"/>
          <w:lang w:val="bg-BG"/>
        </w:rPr>
        <w:t xml:space="preserve"> </w:t>
      </w:r>
      <w:r w:rsidRPr="00FC2B53">
        <w:rPr>
          <w:color w:val="auto"/>
          <w:lang w:val="ru-RU"/>
        </w:rPr>
        <w:t xml:space="preserve">Лицето, определено за изпълнител трябва да отговаря на изискванията и ограниченията по документацията и към момента на сключване на договора. </w:t>
      </w:r>
    </w:p>
    <w:p w14:paraId="0BE63BA2" w14:textId="77777777" w:rsidR="00E6594C" w:rsidRPr="00FC2B53" w:rsidRDefault="00E6594C" w:rsidP="00E6594C">
      <w:pPr>
        <w:pStyle w:val="Default"/>
        <w:jc w:val="both"/>
        <w:rPr>
          <w:color w:val="auto"/>
          <w:lang w:val="ru-RU"/>
        </w:rPr>
      </w:pPr>
      <w:r w:rsidRPr="00FC2B53">
        <w:rPr>
          <w:b/>
          <w:bCs/>
          <w:color w:val="auto"/>
          <w:lang w:val="ru-RU"/>
        </w:rPr>
        <w:t xml:space="preserve">2. Документи, които избраният изпълнител представя при сключване на договора </w:t>
      </w:r>
    </w:p>
    <w:p w14:paraId="1A8A6595" w14:textId="77777777" w:rsidR="00E6594C" w:rsidRPr="00FC2B53" w:rsidRDefault="00E6594C" w:rsidP="00E6594C">
      <w:pPr>
        <w:pStyle w:val="Default"/>
        <w:jc w:val="both"/>
        <w:rPr>
          <w:color w:val="auto"/>
          <w:lang w:val="ru-RU"/>
        </w:rPr>
      </w:pPr>
      <w:r w:rsidRPr="00FC2B53">
        <w:rPr>
          <w:b/>
          <w:bCs/>
          <w:color w:val="auto"/>
          <w:lang w:val="ru-RU"/>
        </w:rPr>
        <w:t xml:space="preserve">2.1. </w:t>
      </w:r>
      <w:r w:rsidRPr="00FC2B53">
        <w:rPr>
          <w:color w:val="auto"/>
          <w:lang w:val="ru-RU"/>
        </w:rPr>
        <w:t xml:space="preserve">Преди сключването на договора, участникът, определен за изпълнител, представя следните документи: </w:t>
      </w:r>
    </w:p>
    <w:p w14:paraId="4A67D3A7" w14:textId="77777777" w:rsidR="00E6594C" w:rsidRPr="00FC2B53" w:rsidRDefault="00E6594C" w:rsidP="00E6594C">
      <w:pPr>
        <w:pStyle w:val="Default"/>
        <w:jc w:val="both"/>
        <w:rPr>
          <w:color w:val="auto"/>
          <w:lang w:val="ru-RU"/>
        </w:rPr>
      </w:pPr>
      <w:r w:rsidRPr="00FC2B53">
        <w:rPr>
          <w:color w:val="auto"/>
          <w:lang w:val="bg-BG"/>
        </w:rPr>
        <w:t>2.1.1.</w:t>
      </w:r>
      <w:r w:rsidRPr="00FC2B53">
        <w:rPr>
          <w:color w:val="auto"/>
          <w:lang w:val="ru-RU"/>
        </w:rPr>
        <w:t xml:space="preserve"> свидетелство за съдимост; </w:t>
      </w:r>
    </w:p>
    <w:p w14:paraId="0C2F954C" w14:textId="77777777" w:rsidR="00E6594C" w:rsidRPr="00FC2B53" w:rsidRDefault="00E6594C" w:rsidP="00E6594C">
      <w:pPr>
        <w:pStyle w:val="Default"/>
        <w:jc w:val="both"/>
        <w:rPr>
          <w:color w:val="auto"/>
          <w:lang w:val="ru-RU"/>
        </w:rPr>
      </w:pPr>
      <w:r w:rsidRPr="00FC2B53">
        <w:rPr>
          <w:color w:val="auto"/>
          <w:lang w:val="bg-BG"/>
        </w:rPr>
        <w:t>2.1.</w:t>
      </w:r>
      <w:r w:rsidRPr="00FC2B53">
        <w:rPr>
          <w:color w:val="auto"/>
          <w:lang w:val="ru-RU"/>
        </w:rPr>
        <w:t xml:space="preserve">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187F401B" w14:textId="77777777" w:rsidR="00E6594C" w:rsidRPr="00FC2B53" w:rsidRDefault="00E6594C" w:rsidP="00E6594C">
      <w:pPr>
        <w:pStyle w:val="Default"/>
        <w:jc w:val="both"/>
        <w:rPr>
          <w:color w:val="auto"/>
          <w:lang w:val="ru-RU"/>
        </w:rPr>
      </w:pPr>
      <w:r w:rsidRPr="00FC2B53">
        <w:rPr>
          <w:color w:val="auto"/>
          <w:lang w:val="bg-BG"/>
        </w:rPr>
        <w:t>2.1.</w:t>
      </w:r>
      <w:r w:rsidRPr="00FC2B53">
        <w:rPr>
          <w:color w:val="auto"/>
          <w:lang w:val="ru-RU"/>
        </w:rPr>
        <w:t>3.</w:t>
      </w:r>
      <w:r w:rsidRPr="00FC2B53">
        <w:rPr>
          <w:color w:val="auto"/>
          <w:lang w:val="bg-BG"/>
        </w:rPr>
        <w:t xml:space="preserve"> </w:t>
      </w:r>
      <w:r w:rsidRPr="00FC2B53">
        <w:rPr>
          <w:color w:val="auto"/>
          <w:lang w:val="ru-RU"/>
        </w:rPr>
        <w:t>удостоверение издадено от Агенцията по вписванията</w:t>
      </w:r>
      <w:r w:rsidRPr="00FC2B53">
        <w:rPr>
          <w:color w:val="auto"/>
          <w:lang w:val="bg-BG"/>
        </w:rPr>
        <w:t>, за липса на вписани обстоятелства относно несъстоятелност и ликвидация на участника</w:t>
      </w:r>
      <w:r w:rsidRPr="00FC2B53">
        <w:rPr>
          <w:color w:val="auto"/>
          <w:lang w:val="ru-RU"/>
        </w:rPr>
        <w:t xml:space="preserve">. </w:t>
      </w:r>
    </w:p>
    <w:p w14:paraId="64CB07D3" w14:textId="77777777" w:rsidR="00E6594C" w:rsidRPr="00FC2B53" w:rsidRDefault="00E6594C" w:rsidP="00E6594C">
      <w:pPr>
        <w:pStyle w:val="Default"/>
        <w:jc w:val="both"/>
        <w:rPr>
          <w:color w:val="auto"/>
          <w:lang w:val="ru-RU"/>
        </w:rPr>
      </w:pPr>
      <w:r w:rsidRPr="00FC2B53">
        <w:rPr>
          <w:color w:val="auto"/>
          <w:lang w:val="bg-BG"/>
        </w:rPr>
        <w:t>2.1.4.</w:t>
      </w:r>
      <w:r w:rsidRPr="00FC2B53">
        <w:rPr>
          <w:color w:val="auto"/>
          <w:lang w:val="ru-RU"/>
        </w:rPr>
        <w:t xml:space="preserve"> актуални документи удостоверяващи съответствието с поставените критерии за подбор. </w:t>
      </w:r>
    </w:p>
    <w:p w14:paraId="5BF81672" w14:textId="77777777" w:rsidR="00E6594C" w:rsidRPr="00FC2B53" w:rsidRDefault="00E6594C" w:rsidP="00E6594C">
      <w:pPr>
        <w:pStyle w:val="Default"/>
        <w:jc w:val="both"/>
        <w:rPr>
          <w:color w:val="auto"/>
          <w:lang w:val="ru-RU"/>
        </w:rPr>
      </w:pPr>
      <w:r w:rsidRPr="00FC2B53">
        <w:rPr>
          <w:b/>
          <w:bCs/>
          <w:color w:val="auto"/>
          <w:lang w:val="ru-RU"/>
        </w:rPr>
        <w:t xml:space="preserve">2.2. </w:t>
      </w:r>
      <w:r w:rsidRPr="00FC2B53">
        <w:rPr>
          <w:color w:val="auto"/>
          <w:lang w:val="ru-RU"/>
        </w:rPr>
        <w:t>Когато участникът, определен за изпълнител, е чуждестранно лице, той представя съответни</w:t>
      </w:r>
      <w:r w:rsidRPr="00FC2B53">
        <w:rPr>
          <w:color w:val="auto"/>
          <w:lang w:val="bg-BG"/>
        </w:rPr>
        <w:t>те</w:t>
      </w:r>
      <w:r w:rsidRPr="00FC2B53">
        <w:rPr>
          <w:color w:val="auto"/>
          <w:lang w:val="ru-RU"/>
        </w:rPr>
        <w:t xml:space="preserve"> документ</w:t>
      </w:r>
      <w:r w:rsidRPr="00FC2B53">
        <w:rPr>
          <w:color w:val="auto"/>
          <w:lang w:val="bg-BG"/>
        </w:rPr>
        <w:t xml:space="preserve">и, </w:t>
      </w:r>
      <w:r w:rsidRPr="00FC2B53">
        <w:rPr>
          <w:color w:val="auto"/>
          <w:lang w:val="ru-RU"/>
        </w:rPr>
        <w:t>издаден</w:t>
      </w:r>
      <w:r w:rsidRPr="00FC2B53">
        <w:rPr>
          <w:color w:val="auto"/>
          <w:lang w:val="bg-BG"/>
        </w:rPr>
        <w:t>и</w:t>
      </w:r>
      <w:r w:rsidRPr="00FC2B53">
        <w:rPr>
          <w:color w:val="auto"/>
          <w:lang w:val="ru-RU"/>
        </w:rPr>
        <w:t xml:space="preserve"> от компетентен орган, съгласно законодателството на държавата, в която участникът е установен. </w:t>
      </w:r>
    </w:p>
    <w:p w14:paraId="578209BA" w14:textId="77777777" w:rsidR="00E6594C" w:rsidRPr="00FC2B53" w:rsidRDefault="00E6594C" w:rsidP="00E6594C">
      <w:pPr>
        <w:pStyle w:val="Default"/>
        <w:jc w:val="both"/>
        <w:rPr>
          <w:color w:val="auto"/>
          <w:lang w:val="ru-RU"/>
        </w:rPr>
      </w:pPr>
      <w:r w:rsidRPr="00FC2B53">
        <w:rPr>
          <w:b/>
          <w:bCs/>
          <w:color w:val="auto"/>
          <w:lang w:val="ru-RU"/>
        </w:rPr>
        <w:t>2.</w:t>
      </w:r>
      <w:r w:rsidRPr="00FC2B53">
        <w:rPr>
          <w:b/>
          <w:bCs/>
          <w:color w:val="auto"/>
          <w:lang w:val="bg-BG"/>
        </w:rPr>
        <w:t>3</w:t>
      </w:r>
      <w:r w:rsidRPr="00FC2B53">
        <w:rPr>
          <w:b/>
          <w:bCs/>
          <w:color w:val="auto"/>
          <w:lang w:val="ru-RU"/>
        </w:rPr>
        <w:t xml:space="preserve">. </w:t>
      </w:r>
      <w:r w:rsidRPr="00FC2B53">
        <w:rPr>
          <w:color w:val="auto"/>
          <w:lang w:val="ru-RU"/>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2BBF724" w14:textId="77777777" w:rsidR="00E6594C" w:rsidRPr="00FC2B53" w:rsidRDefault="00E6594C" w:rsidP="00E6594C">
      <w:pPr>
        <w:pStyle w:val="Default"/>
        <w:jc w:val="both"/>
        <w:rPr>
          <w:color w:val="auto"/>
          <w:lang w:val="ru-RU"/>
        </w:rPr>
      </w:pPr>
      <w:r w:rsidRPr="00FC2B53">
        <w:rPr>
          <w:b/>
          <w:bCs/>
          <w:color w:val="auto"/>
          <w:lang w:val="ru-RU"/>
        </w:rPr>
        <w:t>2.</w:t>
      </w:r>
      <w:r w:rsidRPr="00FC2B53">
        <w:rPr>
          <w:b/>
          <w:bCs/>
          <w:color w:val="auto"/>
          <w:lang w:val="bg-BG"/>
        </w:rPr>
        <w:t>4</w:t>
      </w:r>
      <w:r w:rsidRPr="00FC2B53">
        <w:rPr>
          <w:b/>
          <w:bCs/>
          <w:color w:val="auto"/>
          <w:lang w:val="ru-RU"/>
        </w:rPr>
        <w:t xml:space="preserve">. </w:t>
      </w:r>
      <w:r w:rsidRPr="00FC2B53">
        <w:rPr>
          <w:color w:val="auto"/>
          <w:lang w:val="ru-RU"/>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7005005C" w14:textId="77777777" w:rsidR="00E6594C" w:rsidRPr="00FC2B53" w:rsidRDefault="00E6594C"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FC2B53" w14:paraId="0F3BD7FC" w14:textId="77777777" w:rsidTr="00606881">
        <w:tc>
          <w:tcPr>
            <w:tcW w:w="10790" w:type="dxa"/>
          </w:tcPr>
          <w:p w14:paraId="0AEBB2ED" w14:textId="77777777" w:rsidR="00E6594C" w:rsidRPr="00FC2B53" w:rsidRDefault="00E6594C" w:rsidP="00606881">
            <w:pPr>
              <w:spacing w:after="160" w:line="259" w:lineRule="auto"/>
              <w:jc w:val="both"/>
              <w:rPr>
                <w:b/>
                <w:u w:val="single"/>
                <w:lang w:val="bg-BG"/>
              </w:rPr>
            </w:pPr>
            <w:r w:rsidRPr="00FC2B53">
              <w:rPr>
                <w:b/>
                <w:bCs/>
              </w:rPr>
              <w:t>V</w:t>
            </w:r>
            <w:r w:rsidRPr="00FC2B53">
              <w:rPr>
                <w:b/>
                <w:bCs/>
                <w:lang w:val="ru-RU"/>
              </w:rPr>
              <w:t>ІІІ. УСЛОВИЯ ЗА ПОЛУЧАВАНЕ НА РАЗЯСНЕНИЯ ПО ДОКУМЕНТАЦИЯТА ЗА УЧАСТИЕ</w:t>
            </w:r>
          </w:p>
        </w:tc>
      </w:tr>
    </w:tbl>
    <w:p w14:paraId="05D9A6A2" w14:textId="77777777" w:rsidR="00E6594C" w:rsidRPr="00FC2B53" w:rsidRDefault="00E6594C" w:rsidP="00E6594C">
      <w:pPr>
        <w:pStyle w:val="Default"/>
        <w:jc w:val="both"/>
        <w:rPr>
          <w:b/>
          <w:bCs/>
          <w:color w:val="auto"/>
          <w:lang w:val="ru-RU"/>
        </w:rPr>
      </w:pPr>
    </w:p>
    <w:p w14:paraId="09DA3E4A" w14:textId="77777777" w:rsidR="00E6594C" w:rsidRPr="00FC2B53" w:rsidRDefault="00E6594C" w:rsidP="00E6594C">
      <w:pPr>
        <w:pStyle w:val="Default"/>
        <w:jc w:val="both"/>
        <w:rPr>
          <w:color w:val="auto"/>
          <w:lang w:val="ru-RU"/>
        </w:rPr>
      </w:pPr>
      <w:r w:rsidRPr="00FC2B53">
        <w:rPr>
          <w:b/>
          <w:bCs/>
          <w:color w:val="auto"/>
          <w:lang w:val="ru-RU"/>
        </w:rPr>
        <w:t xml:space="preserve">1. Общи указания - разяснения </w:t>
      </w:r>
    </w:p>
    <w:p w14:paraId="6600BCEF" w14:textId="77777777" w:rsidR="00633E7B" w:rsidRPr="009B0214" w:rsidRDefault="00633E7B" w:rsidP="00633E7B">
      <w:pPr>
        <w:pStyle w:val="Default"/>
        <w:tabs>
          <w:tab w:val="left" w:pos="426"/>
        </w:tabs>
        <w:jc w:val="both"/>
        <w:rPr>
          <w:color w:val="auto"/>
          <w:lang w:val="bg-BG"/>
        </w:rPr>
      </w:pPr>
      <w:r w:rsidRPr="009B0214">
        <w:rPr>
          <w:b/>
          <w:bCs/>
          <w:lang w:val="bg-BG"/>
        </w:rPr>
        <w:t>1.1</w:t>
      </w:r>
      <w:r w:rsidRPr="009B0214">
        <w:rPr>
          <w:lang w:val="bg-BG"/>
        </w:rPr>
        <w:t xml:space="preserve">. Лицата могат да поискат писмено от Възложителя разяснения по условията за провеждане на процедурата до 2 (два) дни преди изтичане на срока за получаване на </w:t>
      </w:r>
      <w:r w:rsidRPr="009B0214">
        <w:rPr>
          <w:color w:val="auto"/>
          <w:lang w:val="bg-BG"/>
        </w:rPr>
        <w:t xml:space="preserve">офертите. </w:t>
      </w:r>
    </w:p>
    <w:p w14:paraId="455D1156" w14:textId="77777777" w:rsidR="00633E7B" w:rsidRPr="009B0214" w:rsidRDefault="00633E7B" w:rsidP="00633E7B">
      <w:pPr>
        <w:jc w:val="both"/>
        <w:rPr>
          <w:bCs/>
          <w:lang w:eastAsia="bg-BG"/>
        </w:rPr>
      </w:pPr>
      <w:r w:rsidRPr="009B0214">
        <w:rPr>
          <w:rFonts w:eastAsiaTheme="minorHAnsi"/>
        </w:rPr>
        <w:t xml:space="preserve">1.2. </w:t>
      </w:r>
      <w:proofErr w:type="spellStart"/>
      <w:r w:rsidRPr="009B0214">
        <w:rPr>
          <w:lang w:eastAsia="x-none"/>
        </w:rPr>
        <w:t>Възложителят</w:t>
      </w:r>
      <w:proofErr w:type="spellEnd"/>
      <w:r w:rsidRPr="009B0214">
        <w:rPr>
          <w:lang w:eastAsia="x-none"/>
        </w:rPr>
        <w:t xml:space="preserve"> </w:t>
      </w:r>
      <w:proofErr w:type="spellStart"/>
      <w:r w:rsidRPr="009B0214">
        <w:rPr>
          <w:lang w:eastAsia="x-none"/>
        </w:rPr>
        <w:t>предоставя</w:t>
      </w:r>
      <w:proofErr w:type="spellEnd"/>
      <w:r w:rsidRPr="009B0214">
        <w:rPr>
          <w:lang w:eastAsia="x-none"/>
        </w:rPr>
        <w:t xml:space="preserve"> </w:t>
      </w:r>
      <w:proofErr w:type="spellStart"/>
      <w:r w:rsidRPr="009B0214">
        <w:rPr>
          <w:lang w:eastAsia="x-none"/>
        </w:rPr>
        <w:t>разясненията</w:t>
      </w:r>
      <w:proofErr w:type="spellEnd"/>
      <w:r w:rsidRPr="009B0214">
        <w:rPr>
          <w:lang w:eastAsia="x-none"/>
        </w:rPr>
        <w:t xml:space="preserve"> в 1 (</w:t>
      </w:r>
      <w:proofErr w:type="spellStart"/>
      <w:r w:rsidRPr="009B0214">
        <w:rPr>
          <w:lang w:eastAsia="x-none"/>
        </w:rPr>
        <w:t>един</w:t>
      </w:r>
      <w:proofErr w:type="spellEnd"/>
      <w:r w:rsidRPr="009B0214">
        <w:rPr>
          <w:lang w:eastAsia="x-none"/>
        </w:rPr>
        <w:t xml:space="preserve">) </w:t>
      </w:r>
      <w:proofErr w:type="spellStart"/>
      <w:r w:rsidRPr="009B0214">
        <w:rPr>
          <w:lang w:eastAsia="x-none"/>
        </w:rPr>
        <w:t>дневен</w:t>
      </w:r>
      <w:proofErr w:type="spellEnd"/>
      <w:r w:rsidRPr="009B0214">
        <w:rPr>
          <w:lang w:eastAsia="x-none"/>
        </w:rPr>
        <w:t xml:space="preserve"> </w:t>
      </w:r>
      <w:proofErr w:type="spellStart"/>
      <w:r w:rsidRPr="009B0214">
        <w:rPr>
          <w:lang w:eastAsia="x-none"/>
        </w:rPr>
        <w:t>срок</w:t>
      </w:r>
      <w:proofErr w:type="spellEnd"/>
      <w:r w:rsidRPr="009B0214">
        <w:rPr>
          <w:lang w:eastAsia="x-none"/>
        </w:rPr>
        <w:t xml:space="preserve"> </w:t>
      </w:r>
      <w:proofErr w:type="spellStart"/>
      <w:r w:rsidRPr="009B0214">
        <w:rPr>
          <w:lang w:eastAsia="x-none"/>
        </w:rPr>
        <w:t>от</w:t>
      </w:r>
      <w:proofErr w:type="spellEnd"/>
      <w:r w:rsidRPr="009B0214">
        <w:rPr>
          <w:lang w:eastAsia="x-none"/>
        </w:rPr>
        <w:t xml:space="preserve"> </w:t>
      </w:r>
      <w:proofErr w:type="spellStart"/>
      <w:r w:rsidRPr="009B0214">
        <w:rPr>
          <w:lang w:eastAsia="x-none"/>
        </w:rPr>
        <w:t>получаване</w:t>
      </w:r>
      <w:proofErr w:type="spellEnd"/>
      <w:r w:rsidRPr="009B0214">
        <w:rPr>
          <w:lang w:eastAsia="x-none"/>
        </w:rPr>
        <w:t xml:space="preserve"> </w:t>
      </w:r>
      <w:proofErr w:type="spellStart"/>
      <w:r w:rsidRPr="009B0214">
        <w:rPr>
          <w:lang w:eastAsia="x-none"/>
        </w:rPr>
        <w:t>на</w:t>
      </w:r>
      <w:proofErr w:type="spellEnd"/>
      <w:r w:rsidRPr="009B0214">
        <w:rPr>
          <w:lang w:eastAsia="x-none"/>
        </w:rPr>
        <w:t xml:space="preserve"> </w:t>
      </w:r>
      <w:proofErr w:type="spellStart"/>
      <w:r w:rsidRPr="009B0214">
        <w:rPr>
          <w:lang w:eastAsia="x-none"/>
        </w:rPr>
        <w:t>искането</w:t>
      </w:r>
      <w:proofErr w:type="spellEnd"/>
      <w:r w:rsidRPr="009B0214">
        <w:rPr>
          <w:lang w:eastAsia="x-none"/>
        </w:rPr>
        <w:t xml:space="preserve">. В </w:t>
      </w:r>
      <w:proofErr w:type="spellStart"/>
      <w:r w:rsidRPr="009B0214">
        <w:rPr>
          <w:lang w:eastAsia="x-none"/>
        </w:rPr>
        <w:t>разяснението</w:t>
      </w:r>
      <w:proofErr w:type="spellEnd"/>
      <w:r w:rsidRPr="009B0214">
        <w:rPr>
          <w:lang w:eastAsia="x-none"/>
        </w:rPr>
        <w:t xml:space="preserve"> </w:t>
      </w:r>
      <w:proofErr w:type="spellStart"/>
      <w:r w:rsidRPr="009B0214">
        <w:rPr>
          <w:lang w:eastAsia="x-none"/>
        </w:rPr>
        <w:t>не</w:t>
      </w:r>
      <w:proofErr w:type="spellEnd"/>
      <w:r w:rsidRPr="009B0214">
        <w:rPr>
          <w:lang w:eastAsia="x-none"/>
        </w:rPr>
        <w:t xml:space="preserve"> </w:t>
      </w:r>
      <w:proofErr w:type="spellStart"/>
      <w:r w:rsidRPr="009B0214">
        <w:rPr>
          <w:lang w:eastAsia="x-none"/>
        </w:rPr>
        <w:t>се</w:t>
      </w:r>
      <w:proofErr w:type="spellEnd"/>
      <w:r w:rsidRPr="009B0214">
        <w:rPr>
          <w:lang w:eastAsia="x-none"/>
        </w:rPr>
        <w:t xml:space="preserve"> </w:t>
      </w:r>
      <w:proofErr w:type="spellStart"/>
      <w:r w:rsidRPr="009B0214">
        <w:rPr>
          <w:lang w:eastAsia="x-none"/>
        </w:rPr>
        <w:t>посочва</w:t>
      </w:r>
      <w:proofErr w:type="spellEnd"/>
      <w:r w:rsidRPr="009B0214">
        <w:rPr>
          <w:lang w:eastAsia="x-none"/>
        </w:rPr>
        <w:t xml:space="preserve"> </w:t>
      </w:r>
      <w:proofErr w:type="spellStart"/>
      <w:r w:rsidRPr="009B0214">
        <w:rPr>
          <w:lang w:eastAsia="x-none"/>
        </w:rPr>
        <w:t>лицето</w:t>
      </w:r>
      <w:proofErr w:type="spellEnd"/>
      <w:r w:rsidRPr="009B0214">
        <w:rPr>
          <w:lang w:eastAsia="x-none"/>
        </w:rPr>
        <w:t xml:space="preserve">, </w:t>
      </w:r>
      <w:proofErr w:type="spellStart"/>
      <w:r w:rsidRPr="009B0214">
        <w:rPr>
          <w:lang w:eastAsia="x-none"/>
        </w:rPr>
        <w:t>направило</w:t>
      </w:r>
      <w:proofErr w:type="spellEnd"/>
      <w:r w:rsidRPr="009B0214">
        <w:rPr>
          <w:lang w:eastAsia="x-none"/>
        </w:rPr>
        <w:t xml:space="preserve"> </w:t>
      </w:r>
      <w:proofErr w:type="spellStart"/>
      <w:r w:rsidRPr="009B0214">
        <w:rPr>
          <w:lang w:eastAsia="x-none"/>
        </w:rPr>
        <w:t>запитването</w:t>
      </w:r>
      <w:proofErr w:type="spellEnd"/>
      <w:r w:rsidRPr="009B0214">
        <w:rPr>
          <w:lang w:eastAsia="x-none"/>
        </w:rPr>
        <w:t xml:space="preserve">. </w:t>
      </w:r>
      <w:proofErr w:type="spellStart"/>
      <w:r w:rsidRPr="009B0214">
        <w:rPr>
          <w:bCs/>
          <w:lang w:eastAsia="bg-BG"/>
        </w:rPr>
        <w:t>Писмени</w:t>
      </w:r>
      <w:proofErr w:type="spellEnd"/>
      <w:r w:rsidRPr="009B0214">
        <w:rPr>
          <w:bCs/>
          <w:lang w:eastAsia="bg-BG"/>
        </w:rPr>
        <w:t xml:space="preserve"> </w:t>
      </w:r>
      <w:proofErr w:type="spellStart"/>
      <w:r w:rsidRPr="009B0214">
        <w:rPr>
          <w:bCs/>
          <w:lang w:eastAsia="bg-BG"/>
        </w:rPr>
        <w:t>разяснения</w:t>
      </w:r>
      <w:proofErr w:type="spellEnd"/>
      <w:r w:rsidRPr="009B0214">
        <w:rPr>
          <w:bCs/>
          <w:lang w:eastAsia="bg-BG"/>
        </w:rPr>
        <w:t xml:space="preserve"> </w:t>
      </w:r>
      <w:proofErr w:type="spellStart"/>
      <w:r w:rsidRPr="009B0214">
        <w:rPr>
          <w:bCs/>
          <w:lang w:eastAsia="bg-BG"/>
        </w:rPr>
        <w:t>по</w:t>
      </w:r>
      <w:proofErr w:type="spellEnd"/>
      <w:r w:rsidRPr="009B0214">
        <w:rPr>
          <w:bCs/>
          <w:lang w:eastAsia="bg-BG"/>
        </w:rPr>
        <w:t xml:space="preserve"> </w:t>
      </w:r>
      <w:proofErr w:type="spellStart"/>
      <w:r w:rsidRPr="009B0214">
        <w:rPr>
          <w:bCs/>
          <w:lang w:eastAsia="bg-BG"/>
        </w:rPr>
        <w:t>условията</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w:t>
      </w:r>
      <w:proofErr w:type="spellStart"/>
      <w:r w:rsidRPr="009B0214">
        <w:rPr>
          <w:bCs/>
          <w:lang w:eastAsia="bg-BG"/>
        </w:rPr>
        <w:t>процедурата</w:t>
      </w:r>
      <w:proofErr w:type="spellEnd"/>
      <w:r w:rsidRPr="009B0214">
        <w:rPr>
          <w:bCs/>
          <w:lang w:eastAsia="bg-BG"/>
        </w:rPr>
        <w:t xml:space="preserve"> </w:t>
      </w:r>
      <w:proofErr w:type="spellStart"/>
      <w:r w:rsidRPr="009B0214">
        <w:rPr>
          <w:bCs/>
          <w:lang w:eastAsia="bg-BG"/>
        </w:rPr>
        <w:t>се</w:t>
      </w:r>
      <w:proofErr w:type="spellEnd"/>
      <w:r w:rsidRPr="009B0214">
        <w:rPr>
          <w:bCs/>
          <w:lang w:eastAsia="bg-BG"/>
        </w:rPr>
        <w:t xml:space="preserve"> </w:t>
      </w:r>
      <w:proofErr w:type="spellStart"/>
      <w:r w:rsidRPr="009B0214">
        <w:rPr>
          <w:bCs/>
          <w:lang w:eastAsia="bg-BG"/>
        </w:rPr>
        <w:t>изпращат</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w:t>
      </w:r>
      <w:proofErr w:type="spellStart"/>
      <w:r w:rsidRPr="009B0214">
        <w:rPr>
          <w:bCs/>
          <w:lang w:eastAsia="bg-BG"/>
        </w:rPr>
        <w:t>всички</w:t>
      </w:r>
      <w:proofErr w:type="spellEnd"/>
      <w:r w:rsidRPr="009B0214">
        <w:rPr>
          <w:bCs/>
          <w:lang w:eastAsia="bg-BG"/>
        </w:rPr>
        <w:t xml:space="preserve"> </w:t>
      </w:r>
      <w:proofErr w:type="spellStart"/>
      <w:r w:rsidRPr="009B0214">
        <w:rPr>
          <w:bCs/>
          <w:lang w:eastAsia="bg-BG"/>
        </w:rPr>
        <w:t>участници</w:t>
      </w:r>
      <w:proofErr w:type="spellEnd"/>
      <w:r w:rsidRPr="009B0214">
        <w:rPr>
          <w:bCs/>
          <w:lang w:eastAsia="bg-BG"/>
        </w:rPr>
        <w:t xml:space="preserve">, </w:t>
      </w:r>
      <w:proofErr w:type="spellStart"/>
      <w:r w:rsidRPr="009B0214">
        <w:rPr>
          <w:bCs/>
          <w:lang w:eastAsia="bg-BG"/>
        </w:rPr>
        <w:t>получили</w:t>
      </w:r>
      <w:proofErr w:type="spellEnd"/>
      <w:r w:rsidRPr="009B0214">
        <w:rPr>
          <w:bCs/>
          <w:lang w:eastAsia="bg-BG"/>
        </w:rPr>
        <w:t xml:space="preserve"> </w:t>
      </w:r>
      <w:proofErr w:type="spellStart"/>
      <w:r w:rsidRPr="009B0214">
        <w:rPr>
          <w:bCs/>
          <w:lang w:eastAsia="bg-BG"/>
        </w:rPr>
        <w:t>документацията</w:t>
      </w:r>
      <w:proofErr w:type="spellEnd"/>
      <w:r w:rsidRPr="009B0214">
        <w:rPr>
          <w:bCs/>
          <w:lang w:eastAsia="bg-BG"/>
        </w:rPr>
        <w:t xml:space="preserve"> </w:t>
      </w:r>
      <w:proofErr w:type="spellStart"/>
      <w:r w:rsidRPr="009B0214">
        <w:rPr>
          <w:bCs/>
          <w:lang w:eastAsia="bg-BG"/>
        </w:rPr>
        <w:t>за</w:t>
      </w:r>
      <w:proofErr w:type="spellEnd"/>
      <w:r w:rsidRPr="009B0214">
        <w:rPr>
          <w:bCs/>
          <w:lang w:eastAsia="bg-BG"/>
        </w:rPr>
        <w:t xml:space="preserve"> </w:t>
      </w:r>
      <w:proofErr w:type="spellStart"/>
      <w:r w:rsidRPr="009B0214">
        <w:rPr>
          <w:bCs/>
          <w:lang w:eastAsia="bg-BG"/>
        </w:rPr>
        <w:t>участие</w:t>
      </w:r>
      <w:proofErr w:type="spellEnd"/>
      <w:r w:rsidRPr="009B0214">
        <w:rPr>
          <w:bCs/>
          <w:lang w:eastAsia="bg-BG"/>
        </w:rPr>
        <w:t>.</w:t>
      </w:r>
    </w:p>
    <w:p w14:paraId="1E6EFB64" w14:textId="77777777" w:rsidR="00633E7B" w:rsidRPr="009B0214" w:rsidRDefault="00633E7B" w:rsidP="00633E7B">
      <w:pPr>
        <w:jc w:val="both"/>
        <w:rPr>
          <w:bCs/>
          <w:lang w:eastAsia="bg-BG"/>
        </w:rPr>
      </w:pPr>
      <w:r w:rsidRPr="009B0214">
        <w:rPr>
          <w:rFonts w:eastAsiaTheme="minorHAnsi"/>
        </w:rPr>
        <w:t xml:space="preserve">1.3. </w:t>
      </w:r>
      <w:proofErr w:type="spellStart"/>
      <w:r w:rsidRPr="009B0214">
        <w:rPr>
          <w:bCs/>
          <w:lang w:eastAsia="bg-BG"/>
        </w:rPr>
        <w:t>Искането</w:t>
      </w:r>
      <w:proofErr w:type="spellEnd"/>
      <w:r w:rsidRPr="009B0214">
        <w:rPr>
          <w:bCs/>
          <w:lang w:eastAsia="bg-BG"/>
        </w:rPr>
        <w:t xml:space="preserve"> </w:t>
      </w:r>
      <w:proofErr w:type="spellStart"/>
      <w:r w:rsidRPr="009B0214">
        <w:rPr>
          <w:bCs/>
          <w:lang w:eastAsia="bg-BG"/>
        </w:rPr>
        <w:t>за</w:t>
      </w:r>
      <w:proofErr w:type="spellEnd"/>
      <w:r w:rsidRPr="009B0214">
        <w:rPr>
          <w:bCs/>
          <w:lang w:eastAsia="bg-BG"/>
        </w:rPr>
        <w:t xml:space="preserve"> </w:t>
      </w:r>
      <w:proofErr w:type="spellStart"/>
      <w:r w:rsidRPr="009B0214">
        <w:rPr>
          <w:bCs/>
          <w:lang w:eastAsia="bg-BG"/>
        </w:rPr>
        <w:t>разяснение</w:t>
      </w:r>
      <w:proofErr w:type="spellEnd"/>
      <w:r w:rsidRPr="009B0214">
        <w:rPr>
          <w:bCs/>
          <w:lang w:eastAsia="bg-BG"/>
        </w:rPr>
        <w:t xml:space="preserve"> </w:t>
      </w:r>
      <w:proofErr w:type="spellStart"/>
      <w:r w:rsidRPr="009B0214">
        <w:rPr>
          <w:bCs/>
          <w:lang w:eastAsia="bg-BG"/>
        </w:rPr>
        <w:t>се</w:t>
      </w:r>
      <w:proofErr w:type="spellEnd"/>
      <w:r w:rsidRPr="009B0214">
        <w:rPr>
          <w:bCs/>
          <w:lang w:eastAsia="bg-BG"/>
        </w:rPr>
        <w:t xml:space="preserve"> </w:t>
      </w:r>
      <w:proofErr w:type="spellStart"/>
      <w:r w:rsidRPr="009B0214">
        <w:rPr>
          <w:bCs/>
          <w:lang w:eastAsia="bg-BG"/>
        </w:rPr>
        <w:t>изпраща</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e-mail:</w:t>
      </w:r>
      <w:r w:rsidRPr="009B0214">
        <w:t xml:space="preserve"> </w:t>
      </w:r>
      <w:r w:rsidRPr="009B0214">
        <w:rPr>
          <w:bCs/>
          <w:lang w:eastAsia="bg-BG"/>
        </w:rPr>
        <w:t>info@avtomagistrali.com</w:t>
      </w:r>
    </w:p>
    <w:p w14:paraId="1B6DED7B" w14:textId="77777777" w:rsidR="00E6594C" w:rsidRPr="005D164D" w:rsidRDefault="00E6594C" w:rsidP="00E6594C">
      <w:pPr>
        <w:pStyle w:val="Default"/>
        <w:jc w:val="both"/>
        <w:rPr>
          <w:b/>
          <w:bCs/>
          <w:color w:val="auto"/>
        </w:rPr>
      </w:pPr>
    </w:p>
    <w:p w14:paraId="633C4A11" w14:textId="77777777" w:rsidR="00E6594C" w:rsidRPr="00FC2B53" w:rsidRDefault="00E6594C" w:rsidP="00E6594C">
      <w:pPr>
        <w:pStyle w:val="Default"/>
        <w:jc w:val="both"/>
        <w:rPr>
          <w:color w:val="auto"/>
          <w:lang w:val="ru-RU"/>
        </w:rPr>
      </w:pPr>
      <w:r w:rsidRPr="00FC2B53">
        <w:rPr>
          <w:b/>
          <w:bCs/>
          <w:color w:val="auto"/>
          <w:lang w:val="ru-RU"/>
        </w:rPr>
        <w:t xml:space="preserve">2. Разходи по подготовка на офертата </w:t>
      </w:r>
    </w:p>
    <w:p w14:paraId="1AF26BD5" w14:textId="77777777" w:rsidR="00E6594C" w:rsidRPr="00FC2B53" w:rsidRDefault="00E6594C" w:rsidP="00E6594C">
      <w:pPr>
        <w:pStyle w:val="Default"/>
        <w:jc w:val="both"/>
        <w:rPr>
          <w:color w:val="auto"/>
          <w:lang w:val="ru-RU"/>
        </w:rPr>
      </w:pPr>
      <w:r w:rsidRPr="00FC2B53">
        <w:rPr>
          <w:color w:val="auto"/>
          <w:lang w:val="ru-RU"/>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611F954E" w14:textId="77777777" w:rsidR="00E6594C" w:rsidRPr="00FC2B53" w:rsidRDefault="00E6594C" w:rsidP="00E6594C">
      <w:pPr>
        <w:pStyle w:val="Default"/>
        <w:jc w:val="both"/>
        <w:rPr>
          <w:color w:val="auto"/>
          <w:lang w:val="ru-RU"/>
        </w:rPr>
      </w:pPr>
      <w:r w:rsidRPr="00FC2B53">
        <w:rPr>
          <w:color w:val="auto"/>
          <w:lang w:val="ru-RU"/>
        </w:rPr>
        <w:t xml:space="preserve"> </w:t>
      </w:r>
    </w:p>
    <w:p w14:paraId="13AFC3C1" w14:textId="77777777" w:rsidR="00E6594C" w:rsidRPr="00FC2B53" w:rsidRDefault="00E6594C" w:rsidP="00E6594C">
      <w:pPr>
        <w:pStyle w:val="Default"/>
        <w:jc w:val="both"/>
        <w:rPr>
          <w:color w:val="auto"/>
          <w:lang w:val="ru-RU"/>
        </w:rPr>
      </w:pPr>
      <w:r w:rsidRPr="00FC2B53">
        <w:rPr>
          <w:b/>
          <w:bCs/>
          <w:color w:val="auto"/>
          <w:lang w:val="ru-RU"/>
        </w:rPr>
        <w:t xml:space="preserve">3. Обмяна на информация </w:t>
      </w:r>
    </w:p>
    <w:p w14:paraId="58F58499" w14:textId="74AF7EF5" w:rsidR="00E6594C" w:rsidRPr="00FC2B53" w:rsidRDefault="00E6594C" w:rsidP="00E6594C">
      <w:pPr>
        <w:pStyle w:val="Default"/>
        <w:jc w:val="both"/>
        <w:rPr>
          <w:color w:val="auto"/>
          <w:lang w:val="ru-RU"/>
        </w:rPr>
      </w:pPr>
      <w:r w:rsidRPr="00FC2B53">
        <w:rPr>
          <w:b/>
          <w:bCs/>
          <w:color w:val="auto"/>
          <w:lang w:val="ru-RU"/>
        </w:rPr>
        <w:lastRenderedPageBreak/>
        <w:t xml:space="preserve">3.1. </w:t>
      </w:r>
      <w:r w:rsidRPr="00FC2B53">
        <w:rPr>
          <w:color w:val="auto"/>
          <w:lang w:val="ru-RU"/>
        </w:rPr>
        <w:t>До приключване на процедурата за възлагане на поръчка</w:t>
      </w:r>
      <w:r w:rsidRPr="00FC2B53">
        <w:rPr>
          <w:color w:val="auto"/>
          <w:lang w:val="bg-BG"/>
        </w:rPr>
        <w:t>т</w:t>
      </w:r>
      <w:r w:rsidR="003B5792" w:rsidRPr="00FC2B53">
        <w:rPr>
          <w:color w:val="auto"/>
        </w:rPr>
        <w:t>a</w:t>
      </w:r>
      <w:r w:rsidRPr="00FC2B53">
        <w:rPr>
          <w:color w:val="auto"/>
          <w:lang w:val="ru-RU"/>
        </w:rPr>
        <w:t xml:space="preserve"> не се позволява размяна на информация по въпроси, свързани с провеждането</w:t>
      </w:r>
      <w:r w:rsidRPr="00FC2B53">
        <w:rPr>
          <w:color w:val="auto"/>
          <w:lang w:val="bg-BG"/>
        </w:rPr>
        <w:t xml:space="preserve"> и, </w:t>
      </w:r>
      <w:r w:rsidRPr="00FC2B53">
        <w:rPr>
          <w:color w:val="auto"/>
          <w:lang w:val="ru-RU"/>
        </w:rPr>
        <w:t xml:space="preserve">между заинтересовано лице, участник или техни представители и: </w:t>
      </w:r>
    </w:p>
    <w:p w14:paraId="5DECD858" w14:textId="77777777" w:rsidR="00E6594C" w:rsidRPr="00FC2B53" w:rsidRDefault="00E6594C" w:rsidP="00E6594C">
      <w:pPr>
        <w:pStyle w:val="Default"/>
        <w:jc w:val="both"/>
        <w:rPr>
          <w:color w:val="auto"/>
          <w:lang w:val="ru-RU"/>
        </w:rPr>
      </w:pPr>
      <w:r w:rsidRPr="00FC2B53">
        <w:rPr>
          <w:color w:val="auto"/>
          <w:lang w:val="ru-RU"/>
        </w:rPr>
        <w:t xml:space="preserve">а) органите и служители на възложителя, свързани с провеждането на процедурата; </w:t>
      </w:r>
    </w:p>
    <w:p w14:paraId="62347DFC" w14:textId="77777777" w:rsidR="00E6594C" w:rsidRPr="00FC2B53" w:rsidRDefault="00E6594C" w:rsidP="00E6594C">
      <w:pPr>
        <w:pStyle w:val="Default"/>
        <w:jc w:val="both"/>
        <w:rPr>
          <w:color w:val="auto"/>
          <w:lang w:val="ru-RU"/>
        </w:rPr>
      </w:pPr>
      <w:r w:rsidRPr="00FC2B53">
        <w:rPr>
          <w:color w:val="auto"/>
          <w:lang w:val="ru-RU"/>
        </w:rPr>
        <w:t xml:space="preserve">б) органите, длъжностните лица, консултантите и експертите, участвали в изработването и приемането на документацията за участие. </w:t>
      </w:r>
    </w:p>
    <w:p w14:paraId="12D21A78" w14:textId="77777777" w:rsidR="00E6594C" w:rsidRPr="00FC2B53" w:rsidRDefault="00E6594C" w:rsidP="00E6594C">
      <w:pPr>
        <w:pStyle w:val="Default"/>
        <w:jc w:val="both"/>
        <w:rPr>
          <w:color w:val="auto"/>
          <w:lang w:val="ru-RU"/>
        </w:rPr>
      </w:pPr>
      <w:r w:rsidRPr="00FC2B53">
        <w:rPr>
          <w:b/>
          <w:bCs/>
          <w:color w:val="auto"/>
          <w:lang w:val="ru-RU"/>
        </w:rPr>
        <w:t xml:space="preserve">3.2. </w:t>
      </w:r>
      <w:r w:rsidRPr="00FC2B53">
        <w:rPr>
          <w:color w:val="auto"/>
          <w:lang w:val="ru-RU"/>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p>
    <w:p w14:paraId="214E32FB" w14:textId="77777777" w:rsidR="00525D7E" w:rsidRPr="00FC2B53" w:rsidRDefault="00525D7E"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2F691D" w:rsidRPr="00FC2B53" w14:paraId="24C1A9E1" w14:textId="77777777" w:rsidTr="00606881">
        <w:tc>
          <w:tcPr>
            <w:tcW w:w="10790" w:type="dxa"/>
          </w:tcPr>
          <w:p w14:paraId="5006824D" w14:textId="77777777" w:rsidR="00E6594C" w:rsidRPr="00FC2B53" w:rsidRDefault="00E6594C" w:rsidP="00606881">
            <w:pPr>
              <w:spacing w:after="160" w:line="259" w:lineRule="auto"/>
              <w:jc w:val="center"/>
              <w:rPr>
                <w:b/>
                <w:u w:val="single"/>
                <w:lang w:val="bg-BG"/>
              </w:rPr>
            </w:pPr>
            <w:r w:rsidRPr="00FC2B53">
              <w:rPr>
                <w:b/>
                <w:u w:val="single"/>
                <w:lang w:val="bg-BG"/>
              </w:rPr>
              <w:t>ІX. ЗАКЛЮЧИТЕЛНИ УСЛОВИЯ</w:t>
            </w:r>
          </w:p>
        </w:tc>
      </w:tr>
    </w:tbl>
    <w:p w14:paraId="349ED16A" w14:textId="77777777" w:rsidR="00E6594C" w:rsidRPr="00FC2B53" w:rsidRDefault="00E6594C" w:rsidP="00E6594C">
      <w:pPr>
        <w:pStyle w:val="Default"/>
        <w:jc w:val="both"/>
        <w:rPr>
          <w:color w:val="auto"/>
          <w:lang w:val="ru-RU"/>
        </w:rPr>
      </w:pPr>
      <w:r w:rsidRPr="00FC2B53">
        <w:rPr>
          <w:b/>
          <w:bCs/>
          <w:color w:val="auto"/>
          <w:lang w:val="ru-RU"/>
        </w:rPr>
        <w:t xml:space="preserve">1. Сроковете, посочени в тази документация се изчисляват, като следва: </w:t>
      </w:r>
    </w:p>
    <w:p w14:paraId="4BD49D95" w14:textId="77777777" w:rsidR="00E6594C" w:rsidRPr="00FC2B53" w:rsidRDefault="00E6594C" w:rsidP="00E6594C">
      <w:pPr>
        <w:pStyle w:val="Default"/>
        <w:jc w:val="both"/>
        <w:rPr>
          <w:color w:val="auto"/>
          <w:lang w:val="ru-RU"/>
        </w:rPr>
      </w:pPr>
      <w:r w:rsidRPr="00FC2B53">
        <w:rPr>
          <w:b/>
          <w:bCs/>
          <w:color w:val="auto"/>
          <w:lang w:val="bg-BG"/>
        </w:rPr>
        <w:t>1</w:t>
      </w:r>
      <w:r w:rsidRPr="00FC2B53">
        <w:rPr>
          <w:b/>
          <w:bCs/>
          <w:color w:val="auto"/>
          <w:lang w:val="ru-RU"/>
        </w:rPr>
        <w:t xml:space="preserve">.1. </w:t>
      </w:r>
      <w:r w:rsidRPr="00FC2B53">
        <w:rPr>
          <w:color w:val="auto"/>
          <w:lang w:val="ru-RU"/>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36AE414F" w14:textId="77777777" w:rsidR="00E6594C" w:rsidRPr="00FC2B53" w:rsidRDefault="00E6594C" w:rsidP="00E6594C">
      <w:pPr>
        <w:pStyle w:val="Default"/>
        <w:jc w:val="both"/>
        <w:rPr>
          <w:color w:val="auto"/>
          <w:lang w:val="ru-RU"/>
        </w:rPr>
      </w:pPr>
      <w:r w:rsidRPr="00FC2B53">
        <w:rPr>
          <w:b/>
          <w:bCs/>
          <w:color w:val="auto"/>
          <w:lang w:val="bg-BG"/>
        </w:rPr>
        <w:t>1</w:t>
      </w:r>
      <w:r w:rsidRPr="00FC2B53">
        <w:rPr>
          <w:b/>
          <w:bCs/>
          <w:color w:val="auto"/>
          <w:lang w:val="ru-RU"/>
        </w:rPr>
        <w:t xml:space="preserve">.2. </w:t>
      </w:r>
      <w:r w:rsidRPr="00FC2B53">
        <w:rPr>
          <w:color w:val="auto"/>
          <w:lang w:val="ru-RU"/>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560C47EB" w14:textId="77777777" w:rsidR="00E6594C" w:rsidRPr="00FC2B53" w:rsidRDefault="00E6594C" w:rsidP="00E6594C">
      <w:pPr>
        <w:pStyle w:val="Default"/>
        <w:jc w:val="both"/>
        <w:rPr>
          <w:color w:val="auto"/>
          <w:lang w:val="ru-RU"/>
        </w:rPr>
      </w:pPr>
      <w:r w:rsidRPr="00FC2B53">
        <w:rPr>
          <w:b/>
          <w:bCs/>
          <w:color w:val="auto"/>
          <w:lang w:val="bg-BG"/>
        </w:rPr>
        <w:t>1</w:t>
      </w:r>
      <w:r w:rsidRPr="00FC2B53">
        <w:rPr>
          <w:b/>
          <w:bCs/>
          <w:color w:val="auto"/>
          <w:lang w:val="ru-RU"/>
        </w:rPr>
        <w:t xml:space="preserve">.3. </w:t>
      </w:r>
      <w:r w:rsidRPr="00FC2B53">
        <w:rPr>
          <w:color w:val="auto"/>
          <w:lang w:val="ru-RU"/>
        </w:rPr>
        <w:t xml:space="preserve">Последният ден на срока изтича в момента на приключване на работното време на възложителя. </w:t>
      </w:r>
    </w:p>
    <w:p w14:paraId="302FE281" w14:textId="77777777" w:rsidR="00E6594C" w:rsidRPr="00FC2B53" w:rsidRDefault="00E6594C" w:rsidP="00E6594C">
      <w:pPr>
        <w:spacing w:after="160" w:line="259" w:lineRule="auto"/>
        <w:jc w:val="both"/>
        <w:rPr>
          <w:b/>
          <w:lang w:val="ru-RU"/>
        </w:rPr>
      </w:pPr>
      <w:r w:rsidRPr="00FC2B53">
        <w:rPr>
          <w:b/>
          <w:bCs/>
          <w:lang w:val="ru-RU"/>
        </w:rPr>
        <w:t xml:space="preserve">4. Сроковете в документацията са в календарни дни. </w:t>
      </w:r>
      <w:r w:rsidRPr="00FC2B53">
        <w:rPr>
          <w:lang w:val="ru-RU"/>
        </w:rPr>
        <w:t>Когато срокът е в работни дни, това е изрично указано при посочването на съответния срок.</w:t>
      </w:r>
    </w:p>
    <w:p w14:paraId="38114A6D" w14:textId="77777777" w:rsidR="00E6594C" w:rsidRPr="00FC2B53" w:rsidRDefault="00E6594C" w:rsidP="00E6594C">
      <w:pPr>
        <w:rPr>
          <w:lang w:val="ru-RU"/>
        </w:rPr>
      </w:pPr>
    </w:p>
    <w:p w14:paraId="17877BC8" w14:textId="77777777" w:rsidR="00E42134" w:rsidRPr="00FC2B53" w:rsidRDefault="00E42134" w:rsidP="00D56EEF">
      <w:pPr>
        <w:rPr>
          <w:lang w:val="ru-RU"/>
        </w:rPr>
      </w:pPr>
    </w:p>
    <w:p w14:paraId="5952139E" w14:textId="73D242CB" w:rsidR="00401B1D" w:rsidRDefault="00401B1D" w:rsidP="00401B1D">
      <w:pPr>
        <w:spacing w:after="160" w:line="259" w:lineRule="auto"/>
        <w:rPr>
          <w:b/>
          <w:u w:val="single"/>
          <w:lang w:val="bg-BG"/>
        </w:rPr>
      </w:pPr>
    </w:p>
    <w:sectPr w:rsidR="00401B1D" w:rsidSect="003F0FCE">
      <w:headerReference w:type="default" r:id="rId8"/>
      <w:pgSz w:w="12240" w:h="15840"/>
      <w:pgMar w:top="2694" w:right="1183"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B368" w14:textId="77777777" w:rsidR="00CA617D" w:rsidRDefault="00CA617D" w:rsidP="009F4B5F">
      <w:r>
        <w:separator/>
      </w:r>
    </w:p>
  </w:endnote>
  <w:endnote w:type="continuationSeparator" w:id="0">
    <w:p w14:paraId="12BE88AB" w14:textId="77777777" w:rsidR="00CA617D" w:rsidRDefault="00CA617D"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D40A" w14:textId="77777777" w:rsidR="00CA617D" w:rsidRDefault="00CA617D" w:rsidP="009F4B5F">
      <w:r>
        <w:separator/>
      </w:r>
    </w:p>
  </w:footnote>
  <w:footnote w:type="continuationSeparator" w:id="0">
    <w:p w14:paraId="765ABD9B" w14:textId="77777777" w:rsidR="00CA617D" w:rsidRDefault="00CA617D"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3"/>
      <w:gridCol w:w="4088"/>
      <w:gridCol w:w="2693"/>
    </w:tblGrid>
    <w:tr w:rsidR="00CF36DF" w:rsidRPr="00D94F74" w14:paraId="642B72CF" w14:textId="77777777" w:rsidTr="007E1644">
      <w:trPr>
        <w:trHeight w:val="557"/>
      </w:trPr>
      <w:tc>
        <w:tcPr>
          <w:tcW w:w="10201" w:type="dxa"/>
          <w:gridSpan w:val="4"/>
        </w:tcPr>
        <w:p w14:paraId="534F906D" w14:textId="77777777" w:rsidR="00CF36DF" w:rsidRPr="00D94F74" w:rsidRDefault="00CF36DF" w:rsidP="005B3DF9">
          <w:pPr>
            <w:pStyle w:val="NoSpacing"/>
            <w:rPr>
              <w:rFonts w:ascii="Times New Roman" w:hAnsi="Times New Roman"/>
              <w:sz w:val="16"/>
              <w:szCs w:val="16"/>
            </w:rPr>
          </w:pPr>
          <w:r>
            <w:rPr>
              <w:noProof/>
              <w:lang w:val="bg-BG" w:eastAsia="bg-BG"/>
            </w:rPr>
            <w:drawing>
              <wp:anchor distT="0" distB="0" distL="114300" distR="114300" simplePos="0" relativeHeight="251657216" behindDoc="1" locked="0" layoutInCell="1" allowOverlap="1" wp14:anchorId="2905851B" wp14:editId="53D02ACF">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2E649817" w14:textId="77777777" w:rsidR="00CF36DF" w:rsidRPr="00D94F74" w:rsidRDefault="00CF36DF" w:rsidP="005B3DF9">
          <w:pPr>
            <w:pStyle w:val="NoSpacing"/>
            <w:jc w:val="right"/>
            <w:rPr>
              <w:rFonts w:ascii="Times New Roman" w:hAnsi="Times New Roman"/>
              <w:sz w:val="16"/>
              <w:szCs w:val="16"/>
            </w:rPr>
          </w:pPr>
          <w:r>
            <w:rPr>
              <w:noProof/>
              <w:lang w:val="bg-BG" w:eastAsia="bg-BG"/>
            </w:rPr>
            <mc:AlternateContent>
              <mc:Choice Requires="wps">
                <w:drawing>
                  <wp:anchor distT="45720" distB="45720" distL="114300" distR="114300" simplePos="0" relativeHeight="251658240" behindDoc="1" locked="0" layoutInCell="1" allowOverlap="1" wp14:anchorId="74072468" wp14:editId="510CA87C">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72468" id="_x0000_t202" coordsize="21600,21600" o:spt="202" path="m,l,21600r21600,l21600,xe">
                    <v:stroke joinstyle="miter"/>
                    <v:path gradientshapeok="t" o:connecttype="rect"/>
                  </v:shapetype>
                  <v:shape id="_x0000_s1027"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" strokecolor="white">
                    <v:textbo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CF36DF" w:rsidRPr="001B140E" w14:paraId="378B0BC8" w14:textId="77777777" w:rsidTr="009145E3">
      <w:trPr>
        <w:trHeight w:val="1044"/>
      </w:trPr>
      <w:tc>
        <w:tcPr>
          <w:tcW w:w="3397" w:type="dxa"/>
          <w:vAlign w:val="center"/>
        </w:tcPr>
        <w:p w14:paraId="71E061D6" w14:textId="77777777" w:rsidR="00CF36DF" w:rsidRPr="00D94F74" w:rsidRDefault="00CF36DF" w:rsidP="005B3DF9">
          <w:pPr>
            <w:pStyle w:val="NoSpacing"/>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3"/>
          <w:vAlign w:val="center"/>
        </w:tcPr>
        <w:p w14:paraId="1A5B319D" w14:textId="60B10B62" w:rsidR="00CF36DF" w:rsidRPr="009145E3" w:rsidRDefault="00F3518A" w:rsidP="009145E3">
          <w:pPr>
            <w:pStyle w:val="BodyText"/>
            <w:spacing w:after="620"/>
            <w:ind w:firstLine="0"/>
          </w:pPr>
          <w:r>
            <w:t>„Избор на изпълнител за доставка и монтаж на рамки за предпазни мрежи за птици в участъка от км. 229+286 до км. 273+354 на територията на ОПУ Сливен“</w:t>
          </w:r>
        </w:p>
      </w:tc>
    </w:tr>
    <w:tr w:rsidR="00CF36DF" w:rsidRPr="00D94F74" w14:paraId="3BF1D6BB" w14:textId="77777777" w:rsidTr="007E1644">
      <w:trPr>
        <w:trHeight w:val="429"/>
      </w:trPr>
      <w:tc>
        <w:tcPr>
          <w:tcW w:w="3420" w:type="dxa"/>
          <w:gridSpan w:val="2"/>
          <w:vAlign w:val="center"/>
        </w:tcPr>
        <w:p w14:paraId="6C4FD6E3" w14:textId="77777777" w:rsidR="00CF36DF" w:rsidRPr="00BB08CC" w:rsidRDefault="00CF36DF" w:rsidP="005B3DF9">
          <w:pPr>
            <w:pStyle w:val="NoSpacing"/>
            <w:rPr>
              <w:rFonts w:ascii="Times New Roman" w:hAnsi="Times New Roman"/>
              <w:sz w:val="20"/>
              <w:szCs w:val="20"/>
              <w:lang w:val="ru-RU"/>
            </w:rPr>
          </w:pPr>
        </w:p>
      </w:tc>
      <w:tc>
        <w:tcPr>
          <w:tcW w:w="4088" w:type="dxa"/>
          <w:vAlign w:val="center"/>
        </w:tcPr>
        <w:p w14:paraId="4DF3BD7F" w14:textId="77777777" w:rsidR="00CF36DF" w:rsidRPr="00E42134" w:rsidRDefault="00CF36DF" w:rsidP="003367B4">
          <w:pPr>
            <w:pStyle w:val="NoSpacing"/>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1AB994DE" w14:textId="77777777" w:rsidR="00CF36DF" w:rsidRPr="003404B3" w:rsidRDefault="00CF36DF" w:rsidP="005B3DF9">
          <w:pPr>
            <w:pStyle w:val="NoSpacing"/>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5C90D96B" w14:textId="77777777" w:rsidR="00CF36DF" w:rsidRPr="00D94F74" w:rsidRDefault="00CF36DF" w:rsidP="005B3DF9">
          <w:pPr>
            <w:pStyle w:val="NoSpacing"/>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CF36DF" w:rsidRPr="00D94F74" w14:paraId="0820E3C4" w14:textId="77777777" w:rsidTr="007E1644">
      <w:trPr>
        <w:trHeight w:val="549"/>
      </w:trPr>
      <w:tc>
        <w:tcPr>
          <w:tcW w:w="3420" w:type="dxa"/>
          <w:gridSpan w:val="2"/>
          <w:vAlign w:val="center"/>
        </w:tcPr>
        <w:p w14:paraId="47C79D3F" w14:textId="77777777" w:rsidR="00CF36DF" w:rsidRDefault="00CF36DF" w:rsidP="005B3DF9">
          <w:pPr>
            <w:pStyle w:val="Footer"/>
            <w:rPr>
              <w:sz w:val="20"/>
              <w:szCs w:val="20"/>
              <w:lang w:val="bg-BG"/>
            </w:rPr>
          </w:pPr>
          <w:r>
            <w:rPr>
              <w:sz w:val="20"/>
              <w:szCs w:val="20"/>
              <w:lang w:val="bg-BG"/>
            </w:rPr>
            <w:t>Рег.№ ……………….</w:t>
          </w:r>
        </w:p>
        <w:p w14:paraId="4FE86782" w14:textId="77777777" w:rsidR="00CF36DF" w:rsidRPr="001A7109" w:rsidRDefault="00CF36DF" w:rsidP="005B3DF9">
          <w:pPr>
            <w:pStyle w:val="Footer"/>
            <w:rPr>
              <w:sz w:val="20"/>
              <w:szCs w:val="20"/>
            </w:rPr>
          </w:pPr>
        </w:p>
      </w:tc>
      <w:tc>
        <w:tcPr>
          <w:tcW w:w="4088" w:type="dxa"/>
          <w:vAlign w:val="center"/>
        </w:tcPr>
        <w:p w14:paraId="21D7B61A" w14:textId="0EAB22EC" w:rsidR="00CF36DF" w:rsidRPr="00462AEE" w:rsidRDefault="00CF36DF" w:rsidP="00E42134">
          <w:pPr>
            <w:pStyle w:val="Footer"/>
            <w:rPr>
              <w:lang w:val="bg-BG"/>
            </w:rPr>
          </w:pPr>
          <w:r w:rsidRPr="00A71BA3">
            <w:rPr>
              <w:sz w:val="20"/>
              <w:szCs w:val="20"/>
              <w:lang w:val="bg-BG"/>
            </w:rPr>
            <w:t>Страница</w:t>
          </w:r>
          <w:r w:rsidR="00B96F91">
            <w:rPr>
              <w:sz w:val="20"/>
              <w:szCs w:val="20"/>
              <w:lang w:val="bg-BG"/>
            </w:rPr>
            <w:t xml:space="preserve"> </w:t>
          </w:r>
          <w:r w:rsidRPr="00E42134">
            <w:rPr>
              <w:lang w:val="bg-BG"/>
            </w:rPr>
            <w:fldChar w:fldCharType="begin"/>
          </w:r>
          <w:r w:rsidRPr="00E42134">
            <w:rPr>
              <w:lang w:val="bg-BG"/>
            </w:rPr>
            <w:instrText xml:space="preserve"> PAGE   \* MERGEFORMAT </w:instrText>
          </w:r>
          <w:r w:rsidRPr="00E42134">
            <w:rPr>
              <w:lang w:val="bg-BG"/>
            </w:rPr>
            <w:fldChar w:fldCharType="separate"/>
          </w:r>
          <w:r w:rsidR="00A81816">
            <w:rPr>
              <w:noProof/>
              <w:lang w:val="bg-BG"/>
            </w:rPr>
            <w:t>20</w:t>
          </w:r>
          <w:r w:rsidRPr="00E42134">
            <w:rPr>
              <w:noProof/>
              <w:lang w:val="bg-BG"/>
            </w:rPr>
            <w:fldChar w:fldCharType="end"/>
          </w:r>
        </w:p>
      </w:tc>
      <w:tc>
        <w:tcPr>
          <w:tcW w:w="2693" w:type="dxa"/>
          <w:vMerge/>
          <w:vAlign w:val="center"/>
        </w:tcPr>
        <w:p w14:paraId="6B71CF0C" w14:textId="77777777" w:rsidR="00CF36DF" w:rsidRPr="00D94F74" w:rsidRDefault="00CF36DF" w:rsidP="005B3DF9">
          <w:pPr>
            <w:pStyle w:val="Footer"/>
            <w:rPr>
              <w:sz w:val="20"/>
              <w:szCs w:val="20"/>
              <w:lang w:val="bg-BG"/>
            </w:rPr>
          </w:pPr>
        </w:p>
      </w:tc>
    </w:tr>
  </w:tbl>
  <w:p w14:paraId="70CE98F6" w14:textId="77777777" w:rsidR="00CF36DF" w:rsidRPr="00D532F6" w:rsidRDefault="00CF36DF" w:rsidP="005B3DF9">
    <w:pPr>
      <w:pStyle w:val="NoSpacing"/>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58A"/>
    <w:multiLevelType w:val="multilevel"/>
    <w:tmpl w:val="C8285B90"/>
    <w:styleLink w:val="mstyle"/>
    <w:lvl w:ilvl="0">
      <w:start w:val="1"/>
      <w:numFmt w:val="decimal"/>
      <w:pStyle w:val="Heading1"/>
      <w:suff w:val="space"/>
      <w:lvlText w:val="%1."/>
      <w:lvlJc w:val="left"/>
      <w:pPr>
        <w:ind w:left="710" w:hanging="360"/>
      </w:pPr>
      <w:rPr>
        <w:rFonts w:hint="default"/>
      </w:rPr>
    </w:lvl>
    <w:lvl w:ilvl="1">
      <w:start w:val="1"/>
      <w:numFmt w:val="decimal"/>
      <w:pStyle w:val="Heading2"/>
      <w:suff w:val="space"/>
      <w:lvlText w:val="%1.%2."/>
      <w:lvlJc w:val="left"/>
      <w:pPr>
        <w:ind w:left="350" w:firstLine="0"/>
      </w:pPr>
      <w:rPr>
        <w:rFonts w:hint="default"/>
      </w:rPr>
    </w:lvl>
    <w:lvl w:ilvl="2">
      <w:start w:val="1"/>
      <w:numFmt w:val="decimal"/>
      <w:pStyle w:val="Heading3"/>
      <w:suff w:val="space"/>
      <w:lvlText w:val="%1.%2.%3."/>
      <w:lvlJc w:val="left"/>
      <w:pPr>
        <w:ind w:left="776" w:firstLine="0"/>
      </w:pPr>
      <w:rPr>
        <w:rFonts w:hint="default"/>
      </w:rPr>
    </w:lvl>
    <w:lvl w:ilvl="3">
      <w:start w:val="1"/>
      <w:numFmt w:val="decimal"/>
      <w:pStyle w:val="Heading4"/>
      <w:suff w:val="space"/>
      <w:lvlText w:val="%1.%2.%3.%4."/>
      <w:lvlJc w:val="left"/>
      <w:pPr>
        <w:ind w:left="350" w:firstLine="0"/>
      </w:pPr>
      <w:rPr>
        <w:rFonts w:hint="default"/>
      </w:rPr>
    </w:lvl>
    <w:lvl w:ilvl="4">
      <w:start w:val="1"/>
      <w:numFmt w:val="lowerLetter"/>
      <w:lvlText w:val="(%5)"/>
      <w:lvlJc w:val="left"/>
      <w:pPr>
        <w:ind w:left="2150" w:hanging="360"/>
      </w:pPr>
      <w:rPr>
        <w:rFonts w:hint="default"/>
      </w:rPr>
    </w:lvl>
    <w:lvl w:ilvl="5">
      <w:start w:val="1"/>
      <w:numFmt w:val="lowerRoman"/>
      <w:lvlText w:val="(%6)"/>
      <w:lvlJc w:val="left"/>
      <w:pPr>
        <w:ind w:left="2510" w:hanging="360"/>
      </w:pPr>
      <w:rPr>
        <w:rFonts w:hint="default"/>
      </w:rPr>
    </w:lvl>
    <w:lvl w:ilvl="6">
      <w:start w:val="1"/>
      <w:numFmt w:val="decimal"/>
      <w:lvlText w:val="%7."/>
      <w:lvlJc w:val="left"/>
      <w:pPr>
        <w:ind w:left="3686" w:hanging="360"/>
      </w:pPr>
      <w:rPr>
        <w:rFonts w:hint="default"/>
      </w:rPr>
    </w:lvl>
    <w:lvl w:ilvl="7">
      <w:start w:val="1"/>
      <w:numFmt w:val="lowerLetter"/>
      <w:lvlText w:val="%8."/>
      <w:lvlJc w:val="left"/>
      <w:pPr>
        <w:ind w:left="3230" w:hanging="360"/>
      </w:pPr>
      <w:rPr>
        <w:rFonts w:hint="default"/>
      </w:rPr>
    </w:lvl>
    <w:lvl w:ilvl="8">
      <w:start w:val="1"/>
      <w:numFmt w:val="lowerRoman"/>
      <w:lvlText w:val="%9."/>
      <w:lvlJc w:val="left"/>
      <w:pPr>
        <w:ind w:left="3590" w:hanging="360"/>
      </w:pPr>
      <w:rPr>
        <w:rFonts w:hint="default"/>
      </w:rPr>
    </w:lvl>
  </w:abstractNum>
  <w:abstractNum w:abstractNumId="1" w15:restartNumberingAfterBreak="0">
    <w:nsid w:val="06D545A4"/>
    <w:multiLevelType w:val="hybridMultilevel"/>
    <w:tmpl w:val="E736AE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831E20"/>
    <w:multiLevelType w:val="hybridMultilevel"/>
    <w:tmpl w:val="C926661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262F52"/>
    <w:multiLevelType w:val="hybridMultilevel"/>
    <w:tmpl w:val="1004C50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79076B"/>
    <w:multiLevelType w:val="hybridMultilevel"/>
    <w:tmpl w:val="71BC97F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4B4971"/>
    <w:multiLevelType w:val="hybridMultilevel"/>
    <w:tmpl w:val="D3C6D9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30B45DD"/>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4AF206C"/>
    <w:multiLevelType w:val="hybridMultilevel"/>
    <w:tmpl w:val="86F4BA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58F5393"/>
    <w:multiLevelType w:val="hybridMultilevel"/>
    <w:tmpl w:val="13D6441C"/>
    <w:lvl w:ilvl="0" w:tplc="701080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6137A00"/>
    <w:multiLevelType w:val="hybridMultilevel"/>
    <w:tmpl w:val="536E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351F4"/>
    <w:multiLevelType w:val="hybridMultilevel"/>
    <w:tmpl w:val="74B0FD2A"/>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209F2FE8"/>
    <w:multiLevelType w:val="hybridMultilevel"/>
    <w:tmpl w:val="4BBA7B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5137D22"/>
    <w:multiLevelType w:val="hybridMultilevel"/>
    <w:tmpl w:val="1A48C520"/>
    <w:lvl w:ilvl="0" w:tplc="87263AB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6553F2F"/>
    <w:multiLevelType w:val="hybridMultilevel"/>
    <w:tmpl w:val="75F6DC32"/>
    <w:lvl w:ilvl="0" w:tplc="04020001">
      <w:start w:val="1"/>
      <w:numFmt w:val="bullet"/>
      <w:lvlText w:val=""/>
      <w:lvlJc w:val="left"/>
      <w:pPr>
        <w:ind w:left="120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737312B"/>
    <w:multiLevelType w:val="hybridMultilevel"/>
    <w:tmpl w:val="83388DCA"/>
    <w:lvl w:ilvl="0" w:tplc="5B9A9E46">
      <w:numFmt w:val="bullet"/>
      <w:lvlText w:val=""/>
      <w:lvlJc w:val="left"/>
      <w:pPr>
        <w:tabs>
          <w:tab w:val="num" w:pos="357"/>
        </w:tabs>
        <w:ind w:left="811" w:hanging="454"/>
      </w:pPr>
      <w:rPr>
        <w:rFonts w:ascii="Wingdings" w:hAnsi="Wingdings" w:cs="Wingdings" w:hint="default"/>
        <w:color w:val="auto"/>
        <w:sz w:val="24"/>
        <w:szCs w:val="24"/>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17" w15:restartNumberingAfterBreak="0">
    <w:nsid w:val="2F771AFB"/>
    <w:multiLevelType w:val="hybridMultilevel"/>
    <w:tmpl w:val="74E6F70E"/>
    <w:lvl w:ilvl="0" w:tplc="3FF64CB6">
      <w:start w:val="1"/>
      <w:numFmt w:val="decimal"/>
      <w:lvlText w:val="2.%1."/>
      <w:lvlJc w:val="left"/>
      <w:pPr>
        <w:ind w:left="1287" w:hanging="360"/>
      </w:pPr>
      <w:rPr>
        <w:rFonts w:ascii="Times New Roman" w:hAnsi="Times New Roman" w:cs="Times New Roman" w:hint="default"/>
        <w:b/>
      </w:rPr>
    </w:lvl>
    <w:lvl w:ilvl="1" w:tplc="3FF64CB6">
      <w:start w:val="1"/>
      <w:numFmt w:val="decimal"/>
      <w:lvlText w:val="2.%2."/>
      <w:lvlJc w:val="left"/>
      <w:pPr>
        <w:ind w:left="2007" w:hanging="360"/>
      </w:pPr>
      <w:rPr>
        <w:rFonts w:ascii="Times New Roman" w:hAnsi="Times New Roman" w:cs="Times New Roman" w:hint="default"/>
        <w:b/>
      </w:rPr>
    </w:lvl>
    <w:lvl w:ilvl="2" w:tplc="75F24F56">
      <w:start w:val="1"/>
      <w:numFmt w:val="decimal"/>
      <w:lvlText w:val="%3."/>
      <w:lvlJc w:val="left"/>
      <w:pPr>
        <w:ind w:left="2907" w:hanging="360"/>
      </w:pPr>
      <w:rPr>
        <w:rFonts w:hint="default"/>
        <w:b/>
      </w:r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8" w15:restartNumberingAfterBreak="0">
    <w:nsid w:val="322B5501"/>
    <w:multiLevelType w:val="hybridMultilevel"/>
    <w:tmpl w:val="AC827104"/>
    <w:lvl w:ilvl="0" w:tplc="0409000F">
      <w:start w:val="1"/>
      <w:numFmt w:val="decimal"/>
      <w:lvlText w:val="%1."/>
      <w:lvlJc w:val="left"/>
      <w:pPr>
        <w:ind w:left="720" w:hanging="360"/>
      </w:pPr>
    </w:lvl>
    <w:lvl w:ilvl="1" w:tplc="3496CCE8">
      <w:start w:val="1"/>
      <w:numFmt w:val="bullet"/>
      <w:lvlText w:val="-"/>
      <w:lvlJc w:val="left"/>
      <w:pPr>
        <w:ind w:left="1440" w:hanging="360"/>
      </w:pPr>
      <w:rPr>
        <w:rFonts w:ascii="Times New Roman" w:eastAsiaTheme="minorEastAsia"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5D45106"/>
    <w:multiLevelType w:val="hybridMultilevel"/>
    <w:tmpl w:val="57A271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CC5EC1"/>
    <w:multiLevelType w:val="hybridMultilevel"/>
    <w:tmpl w:val="EBD26446"/>
    <w:lvl w:ilvl="0" w:tplc="3BC0C91C">
      <w:start w:val="1"/>
      <w:numFmt w:val="decimal"/>
      <w:lvlText w:val="%1."/>
      <w:lvlJc w:val="left"/>
      <w:pPr>
        <w:ind w:left="4330" w:hanging="360"/>
      </w:pPr>
      <w:rPr>
        <w:rFonts w:hint="default"/>
        <w:b/>
      </w:rPr>
    </w:lvl>
    <w:lvl w:ilvl="1" w:tplc="04020019" w:tentative="1">
      <w:start w:val="1"/>
      <w:numFmt w:val="lowerLetter"/>
      <w:lvlText w:val="%2."/>
      <w:lvlJc w:val="left"/>
      <w:pPr>
        <w:ind w:left="5050" w:hanging="360"/>
      </w:pPr>
    </w:lvl>
    <w:lvl w:ilvl="2" w:tplc="0402001B" w:tentative="1">
      <w:start w:val="1"/>
      <w:numFmt w:val="lowerRoman"/>
      <w:lvlText w:val="%3."/>
      <w:lvlJc w:val="right"/>
      <w:pPr>
        <w:ind w:left="5770" w:hanging="180"/>
      </w:pPr>
    </w:lvl>
    <w:lvl w:ilvl="3" w:tplc="0402000F" w:tentative="1">
      <w:start w:val="1"/>
      <w:numFmt w:val="decimal"/>
      <w:lvlText w:val="%4."/>
      <w:lvlJc w:val="left"/>
      <w:pPr>
        <w:ind w:left="6490" w:hanging="360"/>
      </w:pPr>
    </w:lvl>
    <w:lvl w:ilvl="4" w:tplc="04020019" w:tentative="1">
      <w:start w:val="1"/>
      <w:numFmt w:val="lowerLetter"/>
      <w:lvlText w:val="%5."/>
      <w:lvlJc w:val="left"/>
      <w:pPr>
        <w:ind w:left="7210" w:hanging="360"/>
      </w:pPr>
    </w:lvl>
    <w:lvl w:ilvl="5" w:tplc="0402001B" w:tentative="1">
      <w:start w:val="1"/>
      <w:numFmt w:val="lowerRoman"/>
      <w:lvlText w:val="%6."/>
      <w:lvlJc w:val="right"/>
      <w:pPr>
        <w:ind w:left="7930" w:hanging="180"/>
      </w:pPr>
    </w:lvl>
    <w:lvl w:ilvl="6" w:tplc="0402000F" w:tentative="1">
      <w:start w:val="1"/>
      <w:numFmt w:val="decimal"/>
      <w:lvlText w:val="%7."/>
      <w:lvlJc w:val="left"/>
      <w:pPr>
        <w:ind w:left="8650" w:hanging="360"/>
      </w:pPr>
    </w:lvl>
    <w:lvl w:ilvl="7" w:tplc="04020019" w:tentative="1">
      <w:start w:val="1"/>
      <w:numFmt w:val="lowerLetter"/>
      <w:lvlText w:val="%8."/>
      <w:lvlJc w:val="left"/>
      <w:pPr>
        <w:ind w:left="9370" w:hanging="360"/>
      </w:pPr>
    </w:lvl>
    <w:lvl w:ilvl="8" w:tplc="0402001B" w:tentative="1">
      <w:start w:val="1"/>
      <w:numFmt w:val="lowerRoman"/>
      <w:lvlText w:val="%9."/>
      <w:lvlJc w:val="right"/>
      <w:pPr>
        <w:ind w:left="10090" w:hanging="180"/>
      </w:pPr>
    </w:lvl>
  </w:abstractNum>
  <w:abstractNum w:abstractNumId="21" w15:restartNumberingAfterBreak="0">
    <w:nsid w:val="391F0679"/>
    <w:multiLevelType w:val="singleLevel"/>
    <w:tmpl w:val="3FF64CB6"/>
    <w:lvl w:ilvl="0">
      <w:start w:val="1"/>
      <w:numFmt w:val="decimal"/>
      <w:lvlText w:val="2.%1."/>
      <w:lvlJc w:val="left"/>
      <w:pPr>
        <w:ind w:left="720" w:hanging="360"/>
      </w:pPr>
      <w:rPr>
        <w:rFonts w:ascii="Times New Roman" w:hAnsi="Times New Roman" w:cs="Times New Roman" w:hint="default"/>
        <w:b/>
      </w:rPr>
    </w:lvl>
  </w:abstractNum>
  <w:abstractNum w:abstractNumId="22"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23" w15:restartNumberingAfterBreak="0">
    <w:nsid w:val="3C7F1D84"/>
    <w:multiLevelType w:val="hybridMultilevel"/>
    <w:tmpl w:val="32289A80"/>
    <w:lvl w:ilvl="0" w:tplc="04020001">
      <w:start w:val="1"/>
      <w:numFmt w:val="bullet"/>
      <w:lvlText w:val=""/>
      <w:lvlJc w:val="left"/>
      <w:pPr>
        <w:ind w:left="1437" w:hanging="360"/>
      </w:pPr>
      <w:rPr>
        <w:rFonts w:ascii="Symbol" w:hAnsi="Symbol" w:hint="default"/>
      </w:rPr>
    </w:lvl>
    <w:lvl w:ilvl="1" w:tplc="04020003" w:tentative="1">
      <w:start w:val="1"/>
      <w:numFmt w:val="bullet"/>
      <w:lvlText w:val="o"/>
      <w:lvlJc w:val="left"/>
      <w:pPr>
        <w:ind w:left="2157" w:hanging="360"/>
      </w:pPr>
      <w:rPr>
        <w:rFonts w:ascii="Courier New" w:hAnsi="Courier New" w:cs="Courier New"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cs="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cs="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24" w15:restartNumberingAfterBreak="0">
    <w:nsid w:val="3D505A17"/>
    <w:multiLevelType w:val="hybridMultilevel"/>
    <w:tmpl w:val="D1BCCAC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02E78F1"/>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403C6D0A"/>
    <w:multiLevelType w:val="hybridMultilevel"/>
    <w:tmpl w:val="AF98C580"/>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27" w15:restartNumberingAfterBreak="0">
    <w:nsid w:val="40A70159"/>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8" w15:restartNumberingAfterBreak="0">
    <w:nsid w:val="4512012A"/>
    <w:multiLevelType w:val="multilevel"/>
    <w:tmpl w:val="14EE33CC"/>
    <w:lvl w:ilvl="0">
      <w:start w:val="1"/>
      <w:numFmt w:val="decimal"/>
      <w:lvlText w:val="%1."/>
      <w:lvlJc w:val="left"/>
      <w:pPr>
        <w:ind w:left="1062" w:hanging="360"/>
      </w:pPr>
      <w:rPr>
        <w:rFonts w:hint="default"/>
        <w:b/>
        <w:color w:val="000000"/>
        <w:sz w:val="24"/>
      </w:rPr>
    </w:lvl>
    <w:lvl w:ilvl="1">
      <w:start w:val="4"/>
      <w:numFmt w:val="decimal"/>
      <w:isLgl/>
      <w:lvlText w:val="%1.%2."/>
      <w:lvlJc w:val="left"/>
      <w:pPr>
        <w:ind w:left="1062" w:hanging="36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29" w15:restartNumberingAfterBreak="0">
    <w:nsid w:val="4633601A"/>
    <w:multiLevelType w:val="hybridMultilevel"/>
    <w:tmpl w:val="23248C36"/>
    <w:lvl w:ilvl="0" w:tplc="FFFFFFFF">
      <w:start w:val="778"/>
      <w:numFmt w:val="bullet"/>
      <w:lvlText w:val="-"/>
      <w:lvlJc w:val="left"/>
      <w:pPr>
        <w:ind w:left="502" w:hanging="360"/>
      </w:pPr>
      <w:rPr>
        <w:rFonts w:ascii="Times New Roman" w:eastAsia="Calibri" w:hAnsi="Times New Roman" w:cs="Times New Roman" w:hint="default"/>
      </w:rPr>
    </w:lvl>
    <w:lvl w:ilvl="1" w:tplc="FFFFFFFF" w:tentative="1">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0" w15:restartNumberingAfterBreak="0">
    <w:nsid w:val="4898303D"/>
    <w:multiLevelType w:val="hybridMultilevel"/>
    <w:tmpl w:val="1CC616D2"/>
    <w:lvl w:ilvl="0" w:tplc="DCB0DA9C">
      <w:start w:val="20"/>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15:restartNumberingAfterBreak="0">
    <w:nsid w:val="4CAE782F"/>
    <w:multiLevelType w:val="hybridMultilevel"/>
    <w:tmpl w:val="4ACE490C"/>
    <w:lvl w:ilvl="0" w:tplc="0402000F">
      <w:start w:val="5"/>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0580D0B"/>
    <w:multiLevelType w:val="hybridMultilevel"/>
    <w:tmpl w:val="233AE8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59B67AD"/>
    <w:multiLevelType w:val="hybridMultilevel"/>
    <w:tmpl w:val="675A57EA"/>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34" w15:restartNumberingAfterBreak="0">
    <w:nsid w:val="56CF0CEC"/>
    <w:multiLevelType w:val="hybridMultilevel"/>
    <w:tmpl w:val="FD181AE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9752A82"/>
    <w:multiLevelType w:val="hybridMultilevel"/>
    <w:tmpl w:val="C56C33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598A55F5"/>
    <w:multiLevelType w:val="hybridMultilevel"/>
    <w:tmpl w:val="E4CC1902"/>
    <w:lvl w:ilvl="0" w:tplc="04020019">
      <w:start w:val="1"/>
      <w:numFmt w:val="lowerLetter"/>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5BA16925"/>
    <w:multiLevelType w:val="hybridMultilevel"/>
    <w:tmpl w:val="A67A0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9" w15:restartNumberingAfterBreak="0">
    <w:nsid w:val="60C40694"/>
    <w:multiLevelType w:val="hybridMultilevel"/>
    <w:tmpl w:val="323EFD22"/>
    <w:lvl w:ilvl="0" w:tplc="F0E07CD6">
      <w:start w:val="1"/>
      <w:numFmt w:val="decimal"/>
      <w:lvlText w:val="3.%1."/>
      <w:lvlJc w:val="left"/>
      <w:pPr>
        <w:ind w:left="1287" w:hanging="36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2971071"/>
    <w:multiLevelType w:val="hybridMultilevel"/>
    <w:tmpl w:val="0134999A"/>
    <w:lvl w:ilvl="0" w:tplc="EFEE272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1" w15:restartNumberingAfterBreak="0">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42"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3" w15:restartNumberingAfterBreak="0">
    <w:nsid w:val="6D401084"/>
    <w:multiLevelType w:val="hybridMultilevel"/>
    <w:tmpl w:val="BB0C412C"/>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44" w15:restartNumberingAfterBreak="0">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45" w15:restartNumberingAfterBreak="0">
    <w:nsid w:val="774D10E0"/>
    <w:multiLevelType w:val="multilevel"/>
    <w:tmpl w:val="2144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DB61DD"/>
    <w:multiLevelType w:val="hybridMultilevel"/>
    <w:tmpl w:val="316C8D80"/>
    <w:lvl w:ilvl="0" w:tplc="2CB0AA64">
      <w:start w:val="16"/>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7" w15:restartNumberingAfterBreak="0">
    <w:nsid w:val="7D307ADA"/>
    <w:multiLevelType w:val="hybridMultilevel"/>
    <w:tmpl w:val="D3469F2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42"/>
  </w:num>
  <w:num w:numId="3">
    <w:abstractNumId w:val="12"/>
  </w:num>
  <w:num w:numId="4">
    <w:abstractNumId w:val="46"/>
  </w:num>
  <w:num w:numId="5">
    <w:abstractNumId w:val="30"/>
  </w:num>
  <w:num w:numId="6">
    <w:abstractNumId w:val="31"/>
  </w:num>
  <w:num w:numId="7">
    <w:abstractNumId w:val="6"/>
  </w:num>
  <w:num w:numId="8">
    <w:abstractNumId w:val="3"/>
  </w:num>
  <w:num w:numId="9">
    <w:abstractNumId w:val="47"/>
  </w:num>
  <w:num w:numId="10">
    <w:abstractNumId w:val="44"/>
  </w:num>
  <w:num w:numId="11">
    <w:abstractNumId w:val="41"/>
  </w:num>
  <w:num w:numId="12">
    <w:abstractNumId w:val="21"/>
  </w:num>
  <w:num w:numId="13">
    <w:abstractNumId w:val="28"/>
  </w:num>
  <w:num w:numId="14">
    <w:abstractNumId w:val="39"/>
  </w:num>
  <w:num w:numId="15">
    <w:abstractNumId w:val="38"/>
  </w:num>
  <w:num w:numId="16">
    <w:abstractNumId w:val="22"/>
  </w:num>
  <w:num w:numId="17">
    <w:abstractNumId w:val="25"/>
  </w:num>
  <w:num w:numId="18">
    <w:abstractNumId w:val="27"/>
  </w:num>
  <w:num w:numId="19">
    <w:abstractNumId w:val="1"/>
  </w:num>
  <w:num w:numId="20">
    <w:abstractNumId w:val="17"/>
  </w:num>
  <w:num w:numId="21">
    <w:abstractNumId w:val="36"/>
  </w:num>
  <w:num w:numId="22">
    <w:abstractNumId w:val="10"/>
  </w:num>
  <w:num w:numId="23">
    <w:abstractNumId w:val="40"/>
  </w:num>
  <w:num w:numId="24">
    <w:abstractNumId w:val="9"/>
  </w:num>
  <w:num w:numId="25">
    <w:abstractNumId w:val="8"/>
  </w:num>
  <w:num w:numId="26">
    <w:abstractNumId w:val="20"/>
  </w:num>
  <w:num w:numId="27">
    <w:abstractNumId w:val="18"/>
  </w:num>
  <w:num w:numId="28">
    <w:abstractNumId w:val="0"/>
  </w:num>
  <w:num w:numId="29">
    <w:abstractNumId w:val="24"/>
  </w:num>
  <w:num w:numId="30">
    <w:abstractNumId w:val="5"/>
  </w:num>
  <w:num w:numId="31">
    <w:abstractNumId w:val="34"/>
  </w:num>
  <w:num w:numId="32">
    <w:abstractNumId w:val="2"/>
  </w:num>
  <w:num w:numId="33">
    <w:abstractNumId w:val="19"/>
  </w:num>
  <w:num w:numId="34">
    <w:abstractNumId w:val="15"/>
  </w:num>
  <w:num w:numId="35">
    <w:abstractNumId w:val="33"/>
  </w:num>
  <w:num w:numId="36">
    <w:abstractNumId w:val="26"/>
  </w:num>
  <w:num w:numId="37">
    <w:abstractNumId w:val="43"/>
  </w:num>
  <w:num w:numId="38">
    <w:abstractNumId w:val="16"/>
  </w:num>
  <w:num w:numId="39">
    <w:abstractNumId w:val="4"/>
  </w:num>
  <w:num w:numId="40">
    <w:abstractNumId w:val="13"/>
  </w:num>
  <w:num w:numId="41">
    <w:abstractNumId w:val="45"/>
  </w:num>
  <w:num w:numId="42">
    <w:abstractNumId w:val="23"/>
  </w:num>
  <w:num w:numId="43">
    <w:abstractNumId w:val="11"/>
  </w:num>
  <w:num w:numId="44">
    <w:abstractNumId w:val="35"/>
  </w:num>
  <w:num w:numId="45">
    <w:abstractNumId w:val="29"/>
  </w:num>
  <w:num w:numId="46">
    <w:abstractNumId w:val="37"/>
  </w:num>
  <w:num w:numId="47">
    <w:abstractNumId w:val="14"/>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1970"/>
    <w:rsid w:val="00001FFE"/>
    <w:rsid w:val="0000693A"/>
    <w:rsid w:val="0001196D"/>
    <w:rsid w:val="00013B08"/>
    <w:rsid w:val="00015BF3"/>
    <w:rsid w:val="00022F48"/>
    <w:rsid w:val="0003167E"/>
    <w:rsid w:val="0005083E"/>
    <w:rsid w:val="0009138B"/>
    <w:rsid w:val="0009484E"/>
    <w:rsid w:val="00096D98"/>
    <w:rsid w:val="000A5449"/>
    <w:rsid w:val="000C18B5"/>
    <w:rsid w:val="000E5129"/>
    <w:rsid w:val="00110996"/>
    <w:rsid w:val="0011409B"/>
    <w:rsid w:val="00142564"/>
    <w:rsid w:val="001539E9"/>
    <w:rsid w:val="00155FD3"/>
    <w:rsid w:val="00156EE9"/>
    <w:rsid w:val="00161AF0"/>
    <w:rsid w:val="00171439"/>
    <w:rsid w:val="00174997"/>
    <w:rsid w:val="001750C1"/>
    <w:rsid w:val="001774F4"/>
    <w:rsid w:val="001965A5"/>
    <w:rsid w:val="001A187A"/>
    <w:rsid w:val="001B140E"/>
    <w:rsid w:val="001B26B8"/>
    <w:rsid w:val="001B5613"/>
    <w:rsid w:val="001C0EAF"/>
    <w:rsid w:val="001C13CE"/>
    <w:rsid w:val="001D341C"/>
    <w:rsid w:val="001D7933"/>
    <w:rsid w:val="001E0FA8"/>
    <w:rsid w:val="002120D5"/>
    <w:rsid w:val="00214EDF"/>
    <w:rsid w:val="00226885"/>
    <w:rsid w:val="00231A1B"/>
    <w:rsid w:val="002365D9"/>
    <w:rsid w:val="00246E87"/>
    <w:rsid w:val="00262FBD"/>
    <w:rsid w:val="002776A8"/>
    <w:rsid w:val="002975B9"/>
    <w:rsid w:val="002A33CF"/>
    <w:rsid w:val="002A5481"/>
    <w:rsid w:val="002C0A23"/>
    <w:rsid w:val="002E30C9"/>
    <w:rsid w:val="002E4B7F"/>
    <w:rsid w:val="002E5A00"/>
    <w:rsid w:val="002F3985"/>
    <w:rsid w:val="002F691D"/>
    <w:rsid w:val="00306063"/>
    <w:rsid w:val="00323E73"/>
    <w:rsid w:val="00331F3D"/>
    <w:rsid w:val="00335FED"/>
    <w:rsid w:val="003367B4"/>
    <w:rsid w:val="00361C81"/>
    <w:rsid w:val="003701F3"/>
    <w:rsid w:val="00371102"/>
    <w:rsid w:val="00381CE8"/>
    <w:rsid w:val="00386559"/>
    <w:rsid w:val="00392A82"/>
    <w:rsid w:val="0039411C"/>
    <w:rsid w:val="003962C8"/>
    <w:rsid w:val="00397CF7"/>
    <w:rsid w:val="003A7999"/>
    <w:rsid w:val="003B05D2"/>
    <w:rsid w:val="003B5792"/>
    <w:rsid w:val="003D5F89"/>
    <w:rsid w:val="003D6616"/>
    <w:rsid w:val="003E30D8"/>
    <w:rsid w:val="003E7B87"/>
    <w:rsid w:val="003F0FCE"/>
    <w:rsid w:val="003F1AD4"/>
    <w:rsid w:val="003F7AF7"/>
    <w:rsid w:val="0040127C"/>
    <w:rsid w:val="0040169A"/>
    <w:rsid w:val="00401B1D"/>
    <w:rsid w:val="00405B18"/>
    <w:rsid w:val="00407CFC"/>
    <w:rsid w:val="004105C1"/>
    <w:rsid w:val="00412B2E"/>
    <w:rsid w:val="00414252"/>
    <w:rsid w:val="00414416"/>
    <w:rsid w:val="00422F90"/>
    <w:rsid w:val="004503C9"/>
    <w:rsid w:val="00451867"/>
    <w:rsid w:val="00456A5D"/>
    <w:rsid w:val="004708C1"/>
    <w:rsid w:val="0047201A"/>
    <w:rsid w:val="0047510F"/>
    <w:rsid w:val="004A45F7"/>
    <w:rsid w:val="004C3A3D"/>
    <w:rsid w:val="00525D7E"/>
    <w:rsid w:val="00525DAD"/>
    <w:rsid w:val="0053793D"/>
    <w:rsid w:val="00540428"/>
    <w:rsid w:val="005435E9"/>
    <w:rsid w:val="00552B5C"/>
    <w:rsid w:val="0055596E"/>
    <w:rsid w:val="005618C8"/>
    <w:rsid w:val="005717B6"/>
    <w:rsid w:val="005737F5"/>
    <w:rsid w:val="00583ECF"/>
    <w:rsid w:val="005961BE"/>
    <w:rsid w:val="005A5591"/>
    <w:rsid w:val="005B3DF9"/>
    <w:rsid w:val="005C6BAE"/>
    <w:rsid w:val="005D164D"/>
    <w:rsid w:val="005D1B7C"/>
    <w:rsid w:val="005F3E5D"/>
    <w:rsid w:val="005F6B98"/>
    <w:rsid w:val="00606881"/>
    <w:rsid w:val="00607CA9"/>
    <w:rsid w:val="006110E1"/>
    <w:rsid w:val="00617D38"/>
    <w:rsid w:val="00630822"/>
    <w:rsid w:val="00633E7B"/>
    <w:rsid w:val="00636864"/>
    <w:rsid w:val="00645212"/>
    <w:rsid w:val="00653EF0"/>
    <w:rsid w:val="00657640"/>
    <w:rsid w:val="0065793F"/>
    <w:rsid w:val="00663286"/>
    <w:rsid w:val="0066500C"/>
    <w:rsid w:val="00677E39"/>
    <w:rsid w:val="006862A4"/>
    <w:rsid w:val="0069663C"/>
    <w:rsid w:val="006A4F96"/>
    <w:rsid w:val="006B2610"/>
    <w:rsid w:val="006B36CB"/>
    <w:rsid w:val="006D16C5"/>
    <w:rsid w:val="006D694E"/>
    <w:rsid w:val="006D6C51"/>
    <w:rsid w:val="006D763D"/>
    <w:rsid w:val="006E0D60"/>
    <w:rsid w:val="007214EA"/>
    <w:rsid w:val="00735F3F"/>
    <w:rsid w:val="00740053"/>
    <w:rsid w:val="007501E0"/>
    <w:rsid w:val="007829E8"/>
    <w:rsid w:val="00784707"/>
    <w:rsid w:val="00787A92"/>
    <w:rsid w:val="007938C1"/>
    <w:rsid w:val="00794573"/>
    <w:rsid w:val="00794B7B"/>
    <w:rsid w:val="00796B34"/>
    <w:rsid w:val="00796CF4"/>
    <w:rsid w:val="007A1617"/>
    <w:rsid w:val="007A4C4D"/>
    <w:rsid w:val="007B1004"/>
    <w:rsid w:val="007C40C8"/>
    <w:rsid w:val="007C6E21"/>
    <w:rsid w:val="007E1644"/>
    <w:rsid w:val="007F062B"/>
    <w:rsid w:val="007F53BC"/>
    <w:rsid w:val="008057DA"/>
    <w:rsid w:val="00806918"/>
    <w:rsid w:val="00807E13"/>
    <w:rsid w:val="00817C14"/>
    <w:rsid w:val="00820B88"/>
    <w:rsid w:val="00831DC2"/>
    <w:rsid w:val="00850D42"/>
    <w:rsid w:val="00851B8B"/>
    <w:rsid w:val="00860A84"/>
    <w:rsid w:val="00862EE7"/>
    <w:rsid w:val="00882FAF"/>
    <w:rsid w:val="00886DAC"/>
    <w:rsid w:val="008A1F37"/>
    <w:rsid w:val="008A284E"/>
    <w:rsid w:val="008A3ACD"/>
    <w:rsid w:val="008B4507"/>
    <w:rsid w:val="008B5DDC"/>
    <w:rsid w:val="008B6A31"/>
    <w:rsid w:val="008B7551"/>
    <w:rsid w:val="008C7161"/>
    <w:rsid w:val="008D2B17"/>
    <w:rsid w:val="008D414F"/>
    <w:rsid w:val="008E39DE"/>
    <w:rsid w:val="008E5388"/>
    <w:rsid w:val="008F04F0"/>
    <w:rsid w:val="008F5AAF"/>
    <w:rsid w:val="008F5E59"/>
    <w:rsid w:val="00901CE8"/>
    <w:rsid w:val="009045D2"/>
    <w:rsid w:val="009145E3"/>
    <w:rsid w:val="009259F8"/>
    <w:rsid w:val="00934C6D"/>
    <w:rsid w:val="00940833"/>
    <w:rsid w:val="00943E2F"/>
    <w:rsid w:val="00946C78"/>
    <w:rsid w:val="009534F4"/>
    <w:rsid w:val="009664E1"/>
    <w:rsid w:val="00970C43"/>
    <w:rsid w:val="009802DF"/>
    <w:rsid w:val="0099304B"/>
    <w:rsid w:val="009A413F"/>
    <w:rsid w:val="009B123E"/>
    <w:rsid w:val="009D17AA"/>
    <w:rsid w:val="009D5C5C"/>
    <w:rsid w:val="009F4B5F"/>
    <w:rsid w:val="009F7A43"/>
    <w:rsid w:val="00A01B78"/>
    <w:rsid w:val="00A0446C"/>
    <w:rsid w:val="00A1500E"/>
    <w:rsid w:val="00A22EDB"/>
    <w:rsid w:val="00A343ED"/>
    <w:rsid w:val="00A34CDE"/>
    <w:rsid w:val="00A52628"/>
    <w:rsid w:val="00A65286"/>
    <w:rsid w:val="00A77AEB"/>
    <w:rsid w:val="00A81816"/>
    <w:rsid w:val="00A84C2F"/>
    <w:rsid w:val="00A85851"/>
    <w:rsid w:val="00A90845"/>
    <w:rsid w:val="00A91069"/>
    <w:rsid w:val="00AB3E16"/>
    <w:rsid w:val="00AC597B"/>
    <w:rsid w:val="00AD207F"/>
    <w:rsid w:val="00AE0610"/>
    <w:rsid w:val="00AF70E7"/>
    <w:rsid w:val="00B14053"/>
    <w:rsid w:val="00B15BC0"/>
    <w:rsid w:val="00B3154C"/>
    <w:rsid w:val="00B40A4E"/>
    <w:rsid w:val="00B540FF"/>
    <w:rsid w:val="00B567A2"/>
    <w:rsid w:val="00B6039A"/>
    <w:rsid w:val="00B65648"/>
    <w:rsid w:val="00B657EB"/>
    <w:rsid w:val="00B87329"/>
    <w:rsid w:val="00B90E51"/>
    <w:rsid w:val="00B943B8"/>
    <w:rsid w:val="00B96066"/>
    <w:rsid w:val="00B96F91"/>
    <w:rsid w:val="00BA38F8"/>
    <w:rsid w:val="00BA4EBE"/>
    <w:rsid w:val="00BA6C5B"/>
    <w:rsid w:val="00BB08CC"/>
    <w:rsid w:val="00BB1FA1"/>
    <w:rsid w:val="00BB2589"/>
    <w:rsid w:val="00BB2DF9"/>
    <w:rsid w:val="00BC1B2A"/>
    <w:rsid w:val="00BC44B2"/>
    <w:rsid w:val="00BE6632"/>
    <w:rsid w:val="00BF26A8"/>
    <w:rsid w:val="00C007B8"/>
    <w:rsid w:val="00C257EA"/>
    <w:rsid w:val="00C54D2C"/>
    <w:rsid w:val="00C60DAD"/>
    <w:rsid w:val="00C67488"/>
    <w:rsid w:val="00C756CE"/>
    <w:rsid w:val="00C7652E"/>
    <w:rsid w:val="00C93EA8"/>
    <w:rsid w:val="00C9747A"/>
    <w:rsid w:val="00CA0BD4"/>
    <w:rsid w:val="00CA18DD"/>
    <w:rsid w:val="00CA617D"/>
    <w:rsid w:val="00CB11E5"/>
    <w:rsid w:val="00CB1E51"/>
    <w:rsid w:val="00CF2ED0"/>
    <w:rsid w:val="00CF36DF"/>
    <w:rsid w:val="00CF5F69"/>
    <w:rsid w:val="00D20FE8"/>
    <w:rsid w:val="00D311B3"/>
    <w:rsid w:val="00D44F7A"/>
    <w:rsid w:val="00D56EEF"/>
    <w:rsid w:val="00D81B32"/>
    <w:rsid w:val="00D91A2D"/>
    <w:rsid w:val="00D9374C"/>
    <w:rsid w:val="00D9721A"/>
    <w:rsid w:val="00DD214E"/>
    <w:rsid w:val="00DD3DAB"/>
    <w:rsid w:val="00DE02D8"/>
    <w:rsid w:val="00DF19BB"/>
    <w:rsid w:val="00E06D2A"/>
    <w:rsid w:val="00E1109A"/>
    <w:rsid w:val="00E1109C"/>
    <w:rsid w:val="00E130A2"/>
    <w:rsid w:val="00E1671A"/>
    <w:rsid w:val="00E20C2F"/>
    <w:rsid w:val="00E21591"/>
    <w:rsid w:val="00E32942"/>
    <w:rsid w:val="00E337C8"/>
    <w:rsid w:val="00E42134"/>
    <w:rsid w:val="00E46945"/>
    <w:rsid w:val="00E535C0"/>
    <w:rsid w:val="00E6594C"/>
    <w:rsid w:val="00E72FBB"/>
    <w:rsid w:val="00E8181E"/>
    <w:rsid w:val="00E86823"/>
    <w:rsid w:val="00EA0291"/>
    <w:rsid w:val="00EB0404"/>
    <w:rsid w:val="00EC102A"/>
    <w:rsid w:val="00ED6E58"/>
    <w:rsid w:val="00EF14AC"/>
    <w:rsid w:val="00EF1B62"/>
    <w:rsid w:val="00EF3FAA"/>
    <w:rsid w:val="00EF47A7"/>
    <w:rsid w:val="00EF5D9C"/>
    <w:rsid w:val="00F15763"/>
    <w:rsid w:val="00F164CB"/>
    <w:rsid w:val="00F228D0"/>
    <w:rsid w:val="00F3009F"/>
    <w:rsid w:val="00F3518A"/>
    <w:rsid w:val="00F40B28"/>
    <w:rsid w:val="00F42F6F"/>
    <w:rsid w:val="00F45204"/>
    <w:rsid w:val="00F45BA1"/>
    <w:rsid w:val="00F45BF3"/>
    <w:rsid w:val="00F6685F"/>
    <w:rsid w:val="00F72676"/>
    <w:rsid w:val="00F73B69"/>
    <w:rsid w:val="00F74850"/>
    <w:rsid w:val="00F81EB9"/>
    <w:rsid w:val="00F841BC"/>
    <w:rsid w:val="00F90E7C"/>
    <w:rsid w:val="00FB5DBF"/>
    <w:rsid w:val="00FB66BA"/>
    <w:rsid w:val="00FC2B53"/>
    <w:rsid w:val="00FE19C0"/>
    <w:rsid w:val="00FE732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4841EE"/>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5596E"/>
    <w:pPr>
      <w:keepNext/>
      <w:keepLines/>
      <w:numPr>
        <w:numId w:val="28"/>
      </w:numPr>
      <w:spacing w:before="240" w:after="160" w:line="276" w:lineRule="auto"/>
      <w:outlineLvl w:val="0"/>
    </w:pPr>
    <w:rPr>
      <w:rFonts w:ascii="Arial" w:hAnsi="Arial"/>
      <w:b/>
      <w:sz w:val="28"/>
      <w:szCs w:val="32"/>
      <w:lang w:val="bg-BG"/>
    </w:rPr>
  </w:style>
  <w:style w:type="paragraph" w:styleId="Heading2">
    <w:name w:val="heading 2"/>
    <w:basedOn w:val="Normal"/>
    <w:next w:val="Normal"/>
    <w:link w:val="Heading2Char"/>
    <w:unhideWhenUsed/>
    <w:qFormat/>
    <w:rsid w:val="0055596E"/>
    <w:pPr>
      <w:keepNext/>
      <w:keepLines/>
      <w:numPr>
        <w:ilvl w:val="1"/>
        <w:numId w:val="28"/>
      </w:numPr>
      <w:spacing w:before="120" w:after="120" w:line="276" w:lineRule="auto"/>
      <w:outlineLvl w:val="1"/>
    </w:pPr>
    <w:rPr>
      <w:rFonts w:ascii="Arial" w:hAnsi="Arial"/>
      <w:b/>
      <w:szCs w:val="26"/>
      <w:lang w:val="bg-BG"/>
    </w:rPr>
  </w:style>
  <w:style w:type="paragraph" w:styleId="Heading3">
    <w:name w:val="heading 3"/>
    <w:basedOn w:val="Normal"/>
    <w:next w:val="Normal"/>
    <w:link w:val="Heading3Char"/>
    <w:unhideWhenUsed/>
    <w:qFormat/>
    <w:rsid w:val="0055596E"/>
    <w:pPr>
      <w:keepNext/>
      <w:keepLines/>
      <w:numPr>
        <w:ilvl w:val="2"/>
        <w:numId w:val="28"/>
      </w:numPr>
      <w:spacing w:before="120" w:after="120" w:line="276" w:lineRule="auto"/>
      <w:ind w:left="0"/>
      <w:contextualSpacing/>
      <w:outlineLvl w:val="2"/>
    </w:pPr>
    <w:rPr>
      <w:rFonts w:ascii="Arial" w:hAnsi="Arial"/>
      <w:b/>
      <w:sz w:val="22"/>
      <w:szCs w:val="20"/>
      <w:lang w:val="bg-BG"/>
    </w:rPr>
  </w:style>
  <w:style w:type="paragraph" w:styleId="Heading4">
    <w:name w:val="heading 4"/>
    <w:basedOn w:val="Normal"/>
    <w:next w:val="Normal"/>
    <w:link w:val="Heading4Char"/>
    <w:unhideWhenUsed/>
    <w:qFormat/>
    <w:rsid w:val="0055596E"/>
    <w:pPr>
      <w:keepNext/>
      <w:keepLines/>
      <w:numPr>
        <w:ilvl w:val="3"/>
        <w:numId w:val="28"/>
      </w:numPr>
      <w:spacing w:before="40"/>
      <w:outlineLvl w:val="3"/>
    </w:pPr>
    <w:rPr>
      <w:rFonts w:ascii="Arial" w:hAnsi="Arial"/>
      <w:b/>
      <w:i/>
      <w:iCs/>
      <w:sz w:val="22"/>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4B5F"/>
    <w:pPr>
      <w:tabs>
        <w:tab w:val="center" w:pos="4536"/>
        <w:tab w:val="right" w:pos="9072"/>
      </w:tabs>
    </w:pPr>
  </w:style>
  <w:style w:type="character" w:customStyle="1" w:styleId="FooterChar">
    <w:name w:val="Footer Char"/>
    <w:basedOn w:val="DefaultParagraphFont"/>
    <w:link w:val="Footer"/>
    <w:uiPriority w:val="99"/>
    <w:rsid w:val="009F4B5F"/>
    <w:rPr>
      <w:rFonts w:ascii="Times New Roman" w:eastAsia="Times New Roman" w:hAnsi="Times New Roman" w:cs="Times New Roman"/>
      <w:sz w:val="24"/>
      <w:szCs w:val="24"/>
      <w:lang w:val="en-US"/>
    </w:rPr>
  </w:style>
  <w:style w:type="paragraph" w:styleId="NoSpacing">
    <w:name w:val="No Spacing"/>
    <w:uiPriority w:val="1"/>
    <w:qFormat/>
    <w:rsid w:val="009F4B5F"/>
    <w:pPr>
      <w:spacing w:after="0" w:line="240" w:lineRule="auto"/>
    </w:pPr>
    <w:rPr>
      <w:rFonts w:ascii="Calibri" w:eastAsia="Calibri" w:hAnsi="Calibri" w:cs="Times New Roman"/>
      <w:lang w:val="en-US"/>
    </w:rPr>
  </w:style>
  <w:style w:type="paragraph" w:styleId="ListParagraph">
    <w:name w:val="List Paragraph"/>
    <w:aliases w:val="ПАРАГРАФ,List1,List Paragraph1"/>
    <w:basedOn w:val="Normal"/>
    <w:link w:val="ListParagraphChar"/>
    <w:uiPriority w:val="34"/>
    <w:qFormat/>
    <w:rsid w:val="009F4B5F"/>
    <w:pPr>
      <w:ind w:left="720"/>
      <w:contextualSpacing/>
    </w:pPr>
  </w:style>
  <w:style w:type="character" w:styleId="CommentReference">
    <w:name w:val="annotation reference"/>
    <w:basedOn w:val="DefaultParagraphFont"/>
    <w:uiPriority w:val="99"/>
    <w:semiHidden/>
    <w:unhideWhenUsed/>
    <w:rsid w:val="009F4B5F"/>
    <w:rPr>
      <w:sz w:val="16"/>
      <w:szCs w:val="16"/>
    </w:rPr>
  </w:style>
  <w:style w:type="paragraph" w:styleId="CommentText">
    <w:name w:val="annotation text"/>
    <w:basedOn w:val="Normal"/>
    <w:link w:val="CommentTextChar"/>
    <w:uiPriority w:val="99"/>
    <w:semiHidden/>
    <w:unhideWhenUsed/>
    <w:rsid w:val="009F4B5F"/>
    <w:rPr>
      <w:sz w:val="20"/>
      <w:szCs w:val="20"/>
    </w:rPr>
  </w:style>
  <w:style w:type="character" w:customStyle="1" w:styleId="CommentTextChar">
    <w:name w:val="Comment Text Char"/>
    <w:basedOn w:val="DefaultParagraphFont"/>
    <w:link w:val="CommentText"/>
    <w:uiPriority w:val="99"/>
    <w:semiHidden/>
    <w:rsid w:val="009F4B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5F"/>
    <w:rPr>
      <w:rFonts w:ascii="Segoe UI" w:eastAsia="Times New Roman" w:hAnsi="Segoe UI" w:cs="Segoe UI"/>
      <w:sz w:val="18"/>
      <w:szCs w:val="18"/>
      <w:lang w:val="en-US"/>
    </w:rPr>
  </w:style>
  <w:style w:type="paragraph" w:styleId="Header">
    <w:name w:val="header"/>
    <w:basedOn w:val="Normal"/>
    <w:link w:val="HeaderChar"/>
    <w:uiPriority w:val="99"/>
    <w:unhideWhenUsed/>
    <w:rsid w:val="009F4B5F"/>
    <w:pPr>
      <w:tabs>
        <w:tab w:val="center" w:pos="4536"/>
        <w:tab w:val="right" w:pos="9072"/>
      </w:tabs>
    </w:pPr>
  </w:style>
  <w:style w:type="character" w:customStyle="1" w:styleId="HeaderChar">
    <w:name w:val="Header Char"/>
    <w:basedOn w:val="DefaultParagraphFont"/>
    <w:link w:val="Header"/>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DefaultParagraphFont"/>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Normal"/>
    <w:link w:val="6"/>
    <w:rsid w:val="007E1644"/>
    <w:pPr>
      <w:widowControl w:val="0"/>
      <w:shd w:val="clear" w:color="auto" w:fill="FFFFFF"/>
      <w:spacing w:line="0" w:lineRule="atLeast"/>
    </w:pPr>
    <w:rPr>
      <w:sz w:val="22"/>
      <w:szCs w:val="22"/>
      <w:lang w:val="bg-BG"/>
    </w:rPr>
  </w:style>
  <w:style w:type="character" w:customStyle="1" w:styleId="4">
    <w:name w:val="Основен текст (4)_"/>
    <w:basedOn w:val="DefaultParagraphFont"/>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Normal"/>
    <w:link w:val="4"/>
    <w:rsid w:val="007E1644"/>
    <w:pPr>
      <w:widowControl w:val="0"/>
      <w:shd w:val="clear" w:color="auto" w:fill="FFFFFF"/>
      <w:spacing w:line="0" w:lineRule="atLeast"/>
      <w:jc w:val="both"/>
    </w:pPr>
    <w:rPr>
      <w:i/>
      <w:iCs/>
      <w:sz w:val="22"/>
      <w:szCs w:val="22"/>
      <w:lang w:val="bg-BG"/>
    </w:rPr>
  </w:style>
  <w:style w:type="character" w:customStyle="1" w:styleId="alt">
    <w:name w:val="al_t"/>
    <w:rsid w:val="006D694E"/>
  </w:style>
  <w:style w:type="paragraph" w:styleId="CommentSubject">
    <w:name w:val="annotation subject"/>
    <w:basedOn w:val="CommentText"/>
    <w:next w:val="CommentText"/>
    <w:link w:val="CommentSubjectChar"/>
    <w:uiPriority w:val="99"/>
    <w:semiHidden/>
    <w:unhideWhenUsed/>
    <w:rsid w:val="00796CF4"/>
    <w:rPr>
      <w:b/>
      <w:bCs/>
    </w:rPr>
  </w:style>
  <w:style w:type="character" w:customStyle="1" w:styleId="CommentSubjectChar">
    <w:name w:val="Comment Subject Char"/>
    <w:basedOn w:val="CommentTextChar"/>
    <w:link w:val="CommentSubject"/>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Hyperlink">
    <w:name w:val="Hyperlink"/>
    <w:basedOn w:val="DefaultParagraphFont"/>
    <w:uiPriority w:val="99"/>
    <w:semiHidden/>
    <w:unhideWhenUsed/>
    <w:rsid w:val="001B26B8"/>
    <w:rPr>
      <w:strike w:val="0"/>
      <w:dstrike w:val="0"/>
      <w:color w:val="000000"/>
      <w:u w:val="none"/>
      <w:effect w:val="none"/>
    </w:rPr>
  </w:style>
  <w:style w:type="table" w:styleId="TableGrid">
    <w:name w:val="Table Grid"/>
    <w:basedOn w:val="TableNormal"/>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8B4507"/>
    <w:pPr>
      <w:spacing w:before="100" w:beforeAutospacing="1" w:after="100" w:afterAutospacing="1"/>
    </w:pPr>
    <w:rPr>
      <w:rFonts w:eastAsiaTheme="minorEastAsia"/>
      <w:lang w:val="bg-BG" w:eastAsia="bg-BG"/>
    </w:rPr>
  </w:style>
  <w:style w:type="character" w:customStyle="1" w:styleId="ListParagraphChar">
    <w:name w:val="List Paragraph Char"/>
    <w:aliases w:val="ПАРАГРАФ Char,List1 Char,List Paragraph1 Char"/>
    <w:link w:val="ListParagraph"/>
    <w:locked/>
    <w:rsid w:val="00397CF7"/>
    <w:rPr>
      <w:rFonts w:ascii="Times New Roman" w:eastAsia="Times New Roman" w:hAnsi="Times New Roman" w:cs="Times New Roman"/>
      <w:sz w:val="24"/>
      <w:szCs w:val="24"/>
      <w:lang w:val="en-US"/>
    </w:rPr>
  </w:style>
  <w:style w:type="paragraph" w:customStyle="1" w:styleId="default0">
    <w:name w:val="default"/>
    <w:basedOn w:val="Normal"/>
    <w:rsid w:val="001B5613"/>
    <w:pPr>
      <w:spacing w:before="100" w:beforeAutospacing="1" w:after="100" w:afterAutospacing="1"/>
    </w:pPr>
    <w:rPr>
      <w:lang w:val="bg-BG" w:eastAsia="bg-BG"/>
    </w:rPr>
  </w:style>
  <w:style w:type="character" w:customStyle="1" w:styleId="Heading1Char">
    <w:name w:val="Heading 1 Char"/>
    <w:basedOn w:val="DefaultParagraphFont"/>
    <w:link w:val="Heading1"/>
    <w:uiPriority w:val="9"/>
    <w:rsid w:val="0055596E"/>
    <w:rPr>
      <w:rFonts w:ascii="Arial" w:eastAsia="Times New Roman" w:hAnsi="Arial" w:cs="Times New Roman"/>
      <w:b/>
      <w:sz w:val="28"/>
      <w:szCs w:val="32"/>
    </w:rPr>
  </w:style>
  <w:style w:type="character" w:customStyle="1" w:styleId="Heading2Char">
    <w:name w:val="Heading 2 Char"/>
    <w:basedOn w:val="DefaultParagraphFont"/>
    <w:link w:val="Heading2"/>
    <w:rsid w:val="0055596E"/>
    <w:rPr>
      <w:rFonts w:ascii="Arial" w:eastAsia="Times New Roman" w:hAnsi="Arial" w:cs="Times New Roman"/>
      <w:b/>
      <w:sz w:val="24"/>
      <w:szCs w:val="26"/>
    </w:rPr>
  </w:style>
  <w:style w:type="character" w:customStyle="1" w:styleId="Heading3Char">
    <w:name w:val="Heading 3 Char"/>
    <w:basedOn w:val="DefaultParagraphFont"/>
    <w:link w:val="Heading3"/>
    <w:rsid w:val="0055596E"/>
    <w:rPr>
      <w:rFonts w:ascii="Arial" w:eastAsia="Times New Roman" w:hAnsi="Arial" w:cs="Times New Roman"/>
      <w:b/>
      <w:szCs w:val="20"/>
    </w:rPr>
  </w:style>
  <w:style w:type="character" w:customStyle="1" w:styleId="Heading4Char">
    <w:name w:val="Heading 4 Char"/>
    <w:basedOn w:val="DefaultParagraphFont"/>
    <w:link w:val="Heading4"/>
    <w:rsid w:val="0055596E"/>
    <w:rPr>
      <w:rFonts w:ascii="Arial" w:eastAsia="Times New Roman" w:hAnsi="Arial" w:cs="Times New Roman"/>
      <w:b/>
      <w:i/>
      <w:iCs/>
      <w:szCs w:val="20"/>
    </w:rPr>
  </w:style>
  <w:style w:type="numbering" w:customStyle="1" w:styleId="mstyle">
    <w:name w:val="mstyle"/>
    <w:basedOn w:val="NoList"/>
    <w:uiPriority w:val="99"/>
    <w:rsid w:val="0055596E"/>
    <w:pPr>
      <w:numPr>
        <w:numId w:val="28"/>
      </w:numPr>
    </w:pPr>
  </w:style>
  <w:style w:type="character" w:customStyle="1" w:styleId="BodyTextChar">
    <w:name w:val="Body Text Char"/>
    <w:basedOn w:val="DefaultParagraphFont"/>
    <w:link w:val="BodyText"/>
    <w:rsid w:val="00F6685F"/>
    <w:rPr>
      <w:rFonts w:ascii="Times New Roman" w:eastAsia="Times New Roman" w:hAnsi="Times New Roman" w:cs="Times New Roman"/>
    </w:rPr>
  </w:style>
  <w:style w:type="paragraph" w:styleId="BodyText">
    <w:name w:val="Body Text"/>
    <w:basedOn w:val="Normal"/>
    <w:link w:val="BodyTextChar"/>
    <w:qFormat/>
    <w:rsid w:val="00F6685F"/>
    <w:pPr>
      <w:widowControl w:val="0"/>
      <w:spacing w:line="276" w:lineRule="auto"/>
      <w:ind w:firstLine="400"/>
    </w:pPr>
    <w:rPr>
      <w:sz w:val="22"/>
      <w:szCs w:val="22"/>
      <w:lang w:val="bg-BG"/>
    </w:rPr>
  </w:style>
  <w:style w:type="character" w:customStyle="1" w:styleId="BodyTextChar1">
    <w:name w:val="Body Text Char1"/>
    <w:basedOn w:val="DefaultParagraphFont"/>
    <w:uiPriority w:val="99"/>
    <w:semiHidden/>
    <w:rsid w:val="00F6685F"/>
    <w:rPr>
      <w:rFonts w:ascii="Times New Roman" w:eastAsia="Times New Roman" w:hAnsi="Times New Roman" w:cs="Times New Roman"/>
      <w:sz w:val="24"/>
      <w:szCs w:val="24"/>
      <w:lang w:val="en-US"/>
    </w:rPr>
  </w:style>
  <w:style w:type="character" w:customStyle="1" w:styleId="Bodytext2">
    <w:name w:val="Body text (2)_"/>
    <w:basedOn w:val="DefaultParagraphFont"/>
    <w:link w:val="Bodytext20"/>
    <w:rsid w:val="00AD207F"/>
    <w:rPr>
      <w:rFonts w:ascii="Times New Roman" w:eastAsia="Times New Roman" w:hAnsi="Times New Roman" w:cs="Times New Roman"/>
      <w:sz w:val="15"/>
      <w:szCs w:val="15"/>
    </w:rPr>
  </w:style>
  <w:style w:type="paragraph" w:customStyle="1" w:styleId="Bodytext20">
    <w:name w:val="Body text (2)"/>
    <w:basedOn w:val="Normal"/>
    <w:link w:val="Bodytext2"/>
    <w:rsid w:val="00AD207F"/>
    <w:pPr>
      <w:widowControl w:val="0"/>
    </w:pPr>
    <w:rPr>
      <w:sz w:val="15"/>
      <w:szCs w:val="15"/>
      <w:lang w:val="bg-BG"/>
    </w:rPr>
  </w:style>
  <w:style w:type="character" w:customStyle="1" w:styleId="Other">
    <w:name w:val="Other_"/>
    <w:basedOn w:val="DefaultParagraphFont"/>
    <w:link w:val="Other0"/>
    <w:rsid w:val="00AD207F"/>
    <w:rPr>
      <w:rFonts w:ascii="Times New Roman" w:eastAsia="Times New Roman" w:hAnsi="Times New Roman" w:cs="Times New Roman"/>
      <w:sz w:val="18"/>
      <w:szCs w:val="18"/>
    </w:rPr>
  </w:style>
  <w:style w:type="paragraph" w:customStyle="1" w:styleId="Other0">
    <w:name w:val="Other"/>
    <w:basedOn w:val="Normal"/>
    <w:link w:val="Other"/>
    <w:rsid w:val="00AD207F"/>
    <w:pPr>
      <w:widowControl w:val="0"/>
    </w:pPr>
    <w:rPr>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372266693">
      <w:bodyDiv w:val="1"/>
      <w:marLeft w:val="0"/>
      <w:marRight w:val="0"/>
      <w:marTop w:val="0"/>
      <w:marBottom w:val="0"/>
      <w:divBdr>
        <w:top w:val="none" w:sz="0" w:space="0" w:color="auto"/>
        <w:left w:val="none" w:sz="0" w:space="0" w:color="auto"/>
        <w:bottom w:val="none" w:sz="0" w:space="0" w:color="auto"/>
        <w:right w:val="none" w:sz="0" w:space="0" w:color="auto"/>
      </w:divBdr>
    </w:div>
    <w:div w:id="18492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06D2B-0769-4A01-8277-7B24BA9C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18</Pages>
  <Words>5746</Words>
  <Characters>32754</Characters>
  <Application>Microsoft Office Word</Application>
  <DocSecurity>0</DocSecurity>
  <Lines>272</Lines>
  <Paragraphs>76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Yanka Ilieva</cp:lastModifiedBy>
  <cp:revision>73</cp:revision>
  <cp:lastPrinted>2021-01-22T12:18:00Z</cp:lastPrinted>
  <dcterms:created xsi:type="dcterms:W3CDTF">2021-06-15T07:37:00Z</dcterms:created>
  <dcterms:modified xsi:type="dcterms:W3CDTF">2021-09-07T10:39:00Z</dcterms:modified>
</cp:coreProperties>
</file>